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770C" w:rsidRPr="00E9432F" w:rsidRDefault="0095770C" w:rsidP="00957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9432F">
        <w:rPr>
          <w:rFonts w:ascii="Arial" w:hAnsi="Arial" w:cs="Arial"/>
          <w:b/>
          <w:i/>
          <w:sz w:val="28"/>
          <w:szCs w:val="28"/>
        </w:rPr>
        <w:t>Záverečný účet Obce Prochot za rok 20</w:t>
      </w:r>
      <w:r w:rsidR="00B961F6" w:rsidRPr="00E9432F">
        <w:rPr>
          <w:rFonts w:ascii="Arial" w:hAnsi="Arial" w:cs="Arial"/>
          <w:b/>
          <w:i/>
          <w:sz w:val="28"/>
          <w:szCs w:val="28"/>
        </w:rPr>
        <w:t>1</w:t>
      </w:r>
      <w:r w:rsidR="00E9432F" w:rsidRPr="00E9432F">
        <w:rPr>
          <w:rFonts w:ascii="Arial" w:hAnsi="Arial" w:cs="Arial"/>
          <w:b/>
          <w:i/>
          <w:sz w:val="28"/>
          <w:szCs w:val="28"/>
        </w:rPr>
        <w:t>4</w:t>
      </w:r>
    </w:p>
    <w:p w:rsidR="00C10C27" w:rsidRPr="00E9432F" w:rsidRDefault="00C10C27" w:rsidP="00C10C27">
      <w:pPr>
        <w:jc w:val="center"/>
        <w:rPr>
          <w:rFonts w:ascii="Arial" w:hAnsi="Arial" w:cs="Arial"/>
        </w:rPr>
      </w:pPr>
    </w:p>
    <w:p w:rsidR="00C10C27" w:rsidRPr="005D0C80" w:rsidRDefault="00C10C27" w:rsidP="009C602E">
      <w:p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 xml:space="preserve">Podľa príslušných ustanovení zákona č. 583/2004 Z.z. o rozpočtových pravidlách územnej samosprávy v znení neskorších predpisov predkladáme údaje o rozpočtovom hospodárení Obce </w:t>
      </w:r>
      <w:r w:rsidRPr="005D0C80">
        <w:rPr>
          <w:rFonts w:ascii="Arial" w:hAnsi="Arial" w:cs="Arial"/>
          <w:i/>
          <w:sz w:val="22"/>
          <w:szCs w:val="22"/>
        </w:rPr>
        <w:t>Prochot v roku 20</w:t>
      </w:r>
      <w:r w:rsidR="00B961F6" w:rsidRPr="005D0C80">
        <w:rPr>
          <w:rFonts w:ascii="Arial" w:hAnsi="Arial" w:cs="Arial"/>
          <w:i/>
          <w:sz w:val="22"/>
          <w:szCs w:val="22"/>
        </w:rPr>
        <w:t>1</w:t>
      </w:r>
      <w:r w:rsidR="00E9432F" w:rsidRPr="005D0C80">
        <w:rPr>
          <w:rFonts w:ascii="Arial" w:hAnsi="Arial" w:cs="Arial"/>
          <w:i/>
          <w:sz w:val="22"/>
          <w:szCs w:val="22"/>
        </w:rPr>
        <w:t>4</w:t>
      </w:r>
      <w:r w:rsidRPr="005D0C80">
        <w:rPr>
          <w:rFonts w:ascii="Arial" w:hAnsi="Arial" w:cs="Arial"/>
          <w:i/>
          <w:sz w:val="22"/>
          <w:szCs w:val="22"/>
        </w:rPr>
        <w:t xml:space="preserve">  súhrnne spracované do Záverečného účtu  Obce Prochot za rok 20</w:t>
      </w:r>
      <w:r w:rsidR="00B961F6" w:rsidRPr="005D0C80">
        <w:rPr>
          <w:rFonts w:ascii="Arial" w:hAnsi="Arial" w:cs="Arial"/>
          <w:i/>
          <w:sz w:val="22"/>
          <w:szCs w:val="22"/>
        </w:rPr>
        <w:t>1</w:t>
      </w:r>
      <w:r w:rsidR="00E9432F" w:rsidRPr="005D0C80">
        <w:rPr>
          <w:rFonts w:ascii="Arial" w:hAnsi="Arial" w:cs="Arial"/>
          <w:i/>
          <w:sz w:val="22"/>
          <w:szCs w:val="22"/>
        </w:rPr>
        <w:t>4</w:t>
      </w:r>
      <w:r w:rsidRPr="005D0C80">
        <w:rPr>
          <w:rFonts w:ascii="Arial" w:hAnsi="Arial" w:cs="Arial"/>
          <w:i/>
          <w:sz w:val="22"/>
          <w:szCs w:val="22"/>
        </w:rPr>
        <w:t>. Záverečný účet podľa § 16 ods. 5 zákona o rozpočtových pravidlách územnej samosprávy obsahuje predovšetkým údaje o plnení rozpočtu v členení podľa § 10 ods. 3 v súlade s rozpočtovou klasifikáciou, bilanciu aktív a pasív, prehľad o stave a vývoji dlhu,  údaje o nákladoch a výnosoch podnikateľskej činnosti obce.</w:t>
      </w:r>
    </w:p>
    <w:p w:rsidR="002B1CCD" w:rsidRPr="005D0C80" w:rsidRDefault="002B1CCD" w:rsidP="00C10C27">
      <w:pPr>
        <w:jc w:val="center"/>
        <w:rPr>
          <w:rFonts w:ascii="Arial" w:hAnsi="Arial" w:cs="Arial"/>
          <w:i/>
          <w:highlight w:val="yellow"/>
        </w:rPr>
      </w:pPr>
    </w:p>
    <w:p w:rsidR="00C10C27" w:rsidRPr="00E9432F" w:rsidRDefault="00C10C27" w:rsidP="00C10C2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9432F">
        <w:rPr>
          <w:rFonts w:ascii="Arial" w:hAnsi="Arial" w:cs="Arial"/>
          <w:b/>
          <w:i/>
          <w:sz w:val="28"/>
          <w:szCs w:val="28"/>
        </w:rPr>
        <w:t>Čl. I</w:t>
      </w:r>
    </w:p>
    <w:p w:rsidR="00C10C27" w:rsidRPr="00E9432F" w:rsidRDefault="00C10C27" w:rsidP="00C10C2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9432F">
        <w:rPr>
          <w:rFonts w:ascii="Arial" w:hAnsi="Arial" w:cs="Arial"/>
          <w:b/>
          <w:i/>
          <w:sz w:val="28"/>
          <w:szCs w:val="28"/>
        </w:rPr>
        <w:t>Všeobecné údaje</w:t>
      </w:r>
    </w:p>
    <w:p w:rsidR="00C10C27" w:rsidRPr="00E9432F" w:rsidRDefault="00C10C27" w:rsidP="009934F2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rFonts w:ascii="Arial" w:hAnsi="Arial" w:cs="Arial"/>
          <w:b/>
          <w:i/>
        </w:rPr>
      </w:pPr>
      <w:r w:rsidRPr="00E9432F">
        <w:rPr>
          <w:rFonts w:ascii="Arial" w:hAnsi="Arial" w:cs="Arial"/>
          <w:b/>
          <w:i/>
        </w:rPr>
        <w:t>Identifikačné údaje účtovnej jednotky a informácie o činnosti účtovnej jednotky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71"/>
      </w:tblGrid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Názov účtovnej jednotky</w:t>
            </w:r>
          </w:p>
        </w:tc>
        <w:tc>
          <w:tcPr>
            <w:tcW w:w="4871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Obec Prochot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Sídlo účtovnej jednotky</w:t>
            </w:r>
          </w:p>
        </w:tc>
        <w:tc>
          <w:tcPr>
            <w:tcW w:w="4871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966 04 Prochot 39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Dátum založenia/zriadenia</w:t>
            </w:r>
          </w:p>
        </w:tc>
        <w:tc>
          <w:tcPr>
            <w:tcW w:w="4871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01.01.1991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Spôsob založenia/zriadenia</w:t>
            </w:r>
          </w:p>
        </w:tc>
        <w:tc>
          <w:tcPr>
            <w:tcW w:w="4871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Zákonom č. 369/90 Zb. o obecnom zriadení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871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00 320 960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871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2020529764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Hlavná činnosť účtovnej jednotky</w:t>
            </w:r>
          </w:p>
        </w:tc>
        <w:tc>
          <w:tcPr>
            <w:tcW w:w="4871" w:type="dxa"/>
          </w:tcPr>
          <w:p w:rsidR="00C10C27" w:rsidRPr="00E9432F" w:rsidRDefault="00D731D1" w:rsidP="009C602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C10C27" w:rsidRPr="00E9432F">
              <w:rPr>
                <w:rFonts w:ascii="Arial" w:hAnsi="Arial" w:cs="Arial"/>
                <w:b/>
                <w:i/>
                <w:sz w:val="22"/>
                <w:szCs w:val="22"/>
              </w:rPr>
              <w:t>amostatný samosprávny a správny územný celok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5D0C80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5D0C80">
              <w:rPr>
                <w:rFonts w:ascii="Arial" w:hAnsi="Arial" w:cs="Arial"/>
                <w:sz w:val="22"/>
                <w:szCs w:val="22"/>
              </w:rPr>
              <w:t>Iné všeobecné údaje napr. obec uvedie počet obyvateľov; ZŠ uvedie počet žiakov, DD uvedie počet klientov atď.</w:t>
            </w:r>
          </w:p>
        </w:tc>
        <w:tc>
          <w:tcPr>
            <w:tcW w:w="4871" w:type="dxa"/>
          </w:tcPr>
          <w:p w:rsidR="00C10C27" w:rsidRPr="005D0C80" w:rsidRDefault="00D731D1" w:rsidP="009C602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="00C10C27" w:rsidRPr="005D0C8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očet obyvateľov </w:t>
            </w:r>
          </w:p>
          <w:p w:rsidR="00D731D1" w:rsidRPr="005D0C80" w:rsidRDefault="00D731D1" w:rsidP="005D0C8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</w:t>
            </w:r>
            <w:r w:rsidR="005D0C80" w:rsidRPr="005D0C80">
              <w:rPr>
                <w:rFonts w:ascii="Arial" w:hAnsi="Arial" w:cs="Arial"/>
                <w:b/>
                <w:i/>
                <w:sz w:val="22"/>
                <w:szCs w:val="22"/>
              </w:rPr>
              <w:t>566</w:t>
            </w:r>
          </w:p>
        </w:tc>
      </w:tr>
    </w:tbl>
    <w:p w:rsidR="00C10C27" w:rsidRPr="00E9432F" w:rsidRDefault="00C10C27" w:rsidP="009934F2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rFonts w:ascii="Arial" w:hAnsi="Arial" w:cs="Arial"/>
          <w:b/>
          <w:i/>
        </w:rPr>
      </w:pPr>
      <w:r w:rsidRPr="00E9432F">
        <w:rPr>
          <w:rFonts w:ascii="Arial" w:hAnsi="Arial" w:cs="Arial"/>
          <w:b/>
          <w:i/>
        </w:rPr>
        <w:t>Informácie o vedúcich predstaviteľoch a o organizačnej štruktúre účtovnej jednotky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60"/>
      </w:tblGrid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Štatutárny orgán /meno a priezvisko/</w:t>
            </w:r>
          </w:p>
        </w:tc>
        <w:tc>
          <w:tcPr>
            <w:tcW w:w="4860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Darina Gajdošová, starostka obce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>Zástupca štatutárneho orgánu /meno a priezvisko/</w:t>
            </w:r>
          </w:p>
        </w:tc>
        <w:tc>
          <w:tcPr>
            <w:tcW w:w="4860" w:type="dxa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Ivan Rosenberg, zástupca starostky obce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5D0C80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5D0C80">
              <w:rPr>
                <w:rFonts w:ascii="Arial" w:hAnsi="Arial" w:cs="Arial"/>
                <w:sz w:val="22"/>
                <w:szCs w:val="22"/>
              </w:rPr>
              <w:t>Počet poslancov obecného zastupiteľstva</w:t>
            </w:r>
          </w:p>
        </w:tc>
        <w:tc>
          <w:tcPr>
            <w:tcW w:w="4860" w:type="dxa"/>
          </w:tcPr>
          <w:p w:rsidR="00C10C27" w:rsidRPr="005D0C80" w:rsidRDefault="00C10C27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5D0C80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5D0C80">
              <w:rPr>
                <w:rFonts w:ascii="Arial" w:hAnsi="Arial" w:cs="Arial"/>
                <w:sz w:val="22"/>
                <w:szCs w:val="22"/>
              </w:rPr>
              <w:t>Priemerný počet  zamestnancov počas účtovného obdobia</w:t>
            </w:r>
          </w:p>
        </w:tc>
        <w:tc>
          <w:tcPr>
            <w:tcW w:w="4860" w:type="dxa"/>
          </w:tcPr>
          <w:p w:rsidR="00C10C27" w:rsidRPr="005D0C80" w:rsidRDefault="005D0C80" w:rsidP="004046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b/>
                <w:i/>
                <w:sz w:val="22"/>
                <w:szCs w:val="22"/>
              </w:rPr>
              <w:t>18,92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5D0C80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D0C80">
              <w:rPr>
                <w:rFonts w:ascii="Arial" w:hAnsi="Arial" w:cs="Arial"/>
                <w:sz w:val="22"/>
                <w:szCs w:val="22"/>
              </w:rPr>
              <w:t xml:space="preserve">Počet riadiacich zamestnancov </w:t>
            </w:r>
          </w:p>
        </w:tc>
        <w:tc>
          <w:tcPr>
            <w:tcW w:w="4860" w:type="dxa"/>
          </w:tcPr>
          <w:p w:rsidR="00C10C27" w:rsidRPr="005D0C80" w:rsidRDefault="001A7640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 xml:space="preserve">Organizačné členenie účtovnej jednotky </w:t>
            </w:r>
          </w:p>
        </w:tc>
        <w:tc>
          <w:tcPr>
            <w:tcW w:w="4860" w:type="dxa"/>
          </w:tcPr>
          <w:p w:rsidR="00C10C27" w:rsidRPr="00E9432F" w:rsidRDefault="00C10C27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obecný úrad</w:t>
            </w:r>
          </w:p>
          <w:p w:rsidR="00C10C27" w:rsidRPr="00E9432F" w:rsidRDefault="00C10C27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materská škola</w:t>
            </w:r>
          </w:p>
          <w:p w:rsidR="00C10C27" w:rsidRPr="00E9432F" w:rsidRDefault="00213712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výdajná </w:t>
            </w:r>
            <w:r w:rsidR="00C10C27" w:rsidRPr="00E9432F">
              <w:rPr>
                <w:rFonts w:ascii="Arial" w:hAnsi="Arial" w:cs="Arial"/>
                <w:b/>
                <w:i/>
                <w:sz w:val="22"/>
                <w:szCs w:val="22"/>
              </w:rPr>
              <w:t>školská jedáleň</w:t>
            </w:r>
          </w:p>
          <w:p w:rsidR="001E2F63" w:rsidRPr="00E9432F" w:rsidRDefault="001E2F63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zariadenie sociálnych služieb</w:t>
            </w:r>
          </w:p>
        </w:tc>
      </w:tr>
    </w:tbl>
    <w:p w:rsidR="00C10C27" w:rsidRPr="00E9432F" w:rsidRDefault="00C10C27" w:rsidP="009934F2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rFonts w:ascii="Arial" w:hAnsi="Arial" w:cs="Arial"/>
          <w:i/>
        </w:rPr>
      </w:pPr>
      <w:r w:rsidRPr="00E9432F">
        <w:rPr>
          <w:rFonts w:ascii="Arial" w:hAnsi="Arial" w:cs="Arial"/>
          <w:b/>
          <w:i/>
        </w:rPr>
        <w:t>Informácie o organizáciách v zriaďovateľskej pôsobnosti účtovnej jednotky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60"/>
      </w:tblGrid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 xml:space="preserve">Rozpočtové organizácie zriadené účtovnou jednotkou </w:t>
            </w:r>
          </w:p>
        </w:tc>
        <w:tc>
          <w:tcPr>
            <w:tcW w:w="4860" w:type="dxa"/>
          </w:tcPr>
          <w:p w:rsidR="00C10C27" w:rsidRPr="00E9432F" w:rsidRDefault="003E4BEB" w:rsidP="003E4BE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sz w:val="22"/>
                <w:szCs w:val="22"/>
              </w:rPr>
              <w:t>UJ nemá zriadené RO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 xml:space="preserve">Príspevkové organizácie zriadené účtovnou jednotkou </w:t>
            </w:r>
          </w:p>
        </w:tc>
        <w:tc>
          <w:tcPr>
            <w:tcW w:w="4860" w:type="dxa"/>
          </w:tcPr>
          <w:p w:rsidR="00C10C27" w:rsidRPr="00E9432F" w:rsidRDefault="003E4BEB" w:rsidP="003E4BE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sz w:val="22"/>
                <w:szCs w:val="22"/>
              </w:rPr>
              <w:t>ÚJ nemá zriadené PO</w:t>
            </w:r>
          </w:p>
        </w:tc>
      </w:tr>
      <w:tr w:rsidR="00C10C27" w:rsidRPr="00E9432F">
        <w:tc>
          <w:tcPr>
            <w:tcW w:w="4680" w:type="dxa"/>
            <w:vAlign w:val="center"/>
          </w:tcPr>
          <w:p w:rsidR="00C10C27" w:rsidRPr="00E9432F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sz w:val="22"/>
                <w:szCs w:val="22"/>
              </w:rPr>
              <w:t xml:space="preserve">Iné právnické osoby založené účtovnou jednotkou </w:t>
            </w:r>
          </w:p>
        </w:tc>
        <w:tc>
          <w:tcPr>
            <w:tcW w:w="4860" w:type="dxa"/>
          </w:tcPr>
          <w:p w:rsidR="003E4BEB" w:rsidRPr="00E9432F" w:rsidRDefault="003E4BEB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UNIVERZA PROCHOT</w:t>
            </w:r>
            <w:r w:rsidR="00C10C27" w:rsidRPr="00E943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s.r.o., </w:t>
            </w:r>
          </w:p>
          <w:p w:rsidR="00C10C27" w:rsidRPr="00E9432F" w:rsidRDefault="00C10C27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966 04 Prochot 39</w:t>
            </w:r>
          </w:p>
          <w:p w:rsidR="00C10C27" w:rsidRPr="00E9432F" w:rsidRDefault="00C10C27" w:rsidP="00E505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432F">
              <w:rPr>
                <w:rFonts w:ascii="Arial" w:hAnsi="Arial" w:cs="Arial"/>
                <w:b/>
                <w:i/>
                <w:sz w:val="22"/>
                <w:szCs w:val="22"/>
              </w:rPr>
              <w:t>100% účasť obce</w:t>
            </w:r>
          </w:p>
        </w:tc>
      </w:tr>
    </w:tbl>
    <w:p w:rsidR="009934F2" w:rsidRPr="00E9432F" w:rsidRDefault="009934F2" w:rsidP="00E21532">
      <w:pPr>
        <w:jc w:val="center"/>
        <w:rPr>
          <w:rFonts w:ascii="Arial" w:hAnsi="Arial" w:cs="Arial"/>
          <w:b/>
          <w:i/>
          <w:color w:val="FF0000"/>
          <w:sz w:val="28"/>
          <w:szCs w:val="28"/>
          <w:highlight w:val="yellow"/>
        </w:rPr>
      </w:pPr>
    </w:p>
    <w:p w:rsidR="00C10C27" w:rsidRPr="00E9432F" w:rsidRDefault="002B1CCD" w:rsidP="00E2153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9432F">
        <w:rPr>
          <w:rFonts w:ascii="Arial" w:hAnsi="Arial" w:cs="Arial"/>
          <w:b/>
          <w:i/>
          <w:sz w:val="28"/>
          <w:szCs w:val="28"/>
        </w:rPr>
        <w:t>Č</w:t>
      </w:r>
      <w:r w:rsidR="009C602E" w:rsidRPr="00E9432F">
        <w:rPr>
          <w:rFonts w:ascii="Arial" w:hAnsi="Arial" w:cs="Arial"/>
          <w:b/>
          <w:i/>
          <w:sz w:val="28"/>
          <w:szCs w:val="28"/>
        </w:rPr>
        <w:t>l. II</w:t>
      </w:r>
    </w:p>
    <w:p w:rsidR="009C602E" w:rsidRPr="00E9432F" w:rsidRDefault="009C602E" w:rsidP="00E2153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9432F">
        <w:rPr>
          <w:rFonts w:ascii="Arial" w:hAnsi="Arial" w:cs="Arial"/>
          <w:b/>
          <w:i/>
          <w:sz w:val="28"/>
          <w:szCs w:val="28"/>
        </w:rPr>
        <w:t>Údaje o plnení rozpočtu</w:t>
      </w:r>
    </w:p>
    <w:p w:rsidR="00C10C27" w:rsidRPr="00E9432F" w:rsidRDefault="00D30E26" w:rsidP="00D30E26">
      <w:pPr>
        <w:tabs>
          <w:tab w:val="center" w:pos="4833"/>
          <w:tab w:val="left" w:pos="6885"/>
        </w:tabs>
        <w:rPr>
          <w:rFonts w:ascii="Arial" w:hAnsi="Arial" w:cs="Arial"/>
          <w:b/>
          <w:i/>
        </w:rPr>
      </w:pPr>
      <w:r w:rsidRPr="00E9432F">
        <w:rPr>
          <w:rFonts w:ascii="Arial" w:hAnsi="Arial" w:cs="Arial"/>
          <w:b/>
          <w:i/>
        </w:rPr>
        <w:tab/>
      </w:r>
      <w:r w:rsidR="00A436F5" w:rsidRPr="00E9432F">
        <w:rPr>
          <w:rFonts w:ascii="Arial" w:hAnsi="Arial" w:cs="Arial"/>
          <w:b/>
          <w:i/>
        </w:rPr>
        <w:t>1. Rozpočtové hospodárenie</w:t>
      </w:r>
      <w:r w:rsidRPr="00E9432F">
        <w:rPr>
          <w:rFonts w:ascii="Arial" w:hAnsi="Arial" w:cs="Arial"/>
          <w:b/>
          <w:i/>
        </w:rPr>
        <w:tab/>
      </w:r>
    </w:p>
    <w:p w:rsidR="00F67F9B" w:rsidRPr="00E9432F" w:rsidRDefault="009C602E" w:rsidP="00A436F5">
      <w:p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 xml:space="preserve">Finančné hospodárenie Obce Prochot sa riadilo rozpočtom, ktorý bol schválený uznesením Obecného zastupiteľstva Prochot číslo  </w:t>
      </w:r>
      <w:r w:rsidR="00E9432F" w:rsidRPr="00E9432F">
        <w:rPr>
          <w:rFonts w:ascii="Arial" w:hAnsi="Arial" w:cs="Arial"/>
          <w:i/>
          <w:sz w:val="22"/>
          <w:szCs w:val="22"/>
        </w:rPr>
        <w:t>64</w:t>
      </w:r>
      <w:r w:rsidR="00C96026" w:rsidRPr="00E9432F">
        <w:rPr>
          <w:rFonts w:ascii="Arial" w:hAnsi="Arial" w:cs="Arial"/>
          <w:i/>
          <w:sz w:val="22"/>
          <w:szCs w:val="22"/>
        </w:rPr>
        <w:t>/201</w:t>
      </w:r>
      <w:r w:rsidR="00E9432F" w:rsidRPr="00E9432F">
        <w:rPr>
          <w:rFonts w:ascii="Arial" w:hAnsi="Arial" w:cs="Arial"/>
          <w:i/>
          <w:sz w:val="22"/>
          <w:szCs w:val="22"/>
        </w:rPr>
        <w:t>3</w:t>
      </w:r>
      <w:r w:rsidR="00A436F5" w:rsidRPr="00E9432F">
        <w:rPr>
          <w:rFonts w:ascii="Arial" w:hAnsi="Arial" w:cs="Arial"/>
          <w:i/>
          <w:sz w:val="22"/>
          <w:szCs w:val="22"/>
        </w:rPr>
        <w:t xml:space="preserve"> zo dňa </w:t>
      </w:r>
      <w:r w:rsidR="00E9432F" w:rsidRPr="00E9432F">
        <w:rPr>
          <w:rFonts w:ascii="Arial" w:hAnsi="Arial" w:cs="Arial"/>
          <w:i/>
          <w:sz w:val="22"/>
          <w:szCs w:val="22"/>
        </w:rPr>
        <w:t>12</w:t>
      </w:r>
      <w:r w:rsidR="00D30E26" w:rsidRPr="00E9432F">
        <w:rPr>
          <w:rFonts w:ascii="Arial" w:hAnsi="Arial" w:cs="Arial"/>
          <w:i/>
          <w:sz w:val="22"/>
          <w:szCs w:val="22"/>
        </w:rPr>
        <w:t>.</w:t>
      </w:r>
      <w:r w:rsidR="00C96026" w:rsidRPr="00E9432F">
        <w:rPr>
          <w:rFonts w:ascii="Arial" w:hAnsi="Arial" w:cs="Arial"/>
          <w:i/>
          <w:sz w:val="22"/>
          <w:szCs w:val="22"/>
        </w:rPr>
        <w:t>12.201</w:t>
      </w:r>
      <w:r w:rsidR="00E9432F" w:rsidRPr="00E9432F">
        <w:rPr>
          <w:rFonts w:ascii="Arial" w:hAnsi="Arial" w:cs="Arial"/>
          <w:i/>
          <w:sz w:val="22"/>
          <w:szCs w:val="22"/>
        </w:rPr>
        <w:t>3</w:t>
      </w:r>
      <w:r w:rsidR="00A436F5" w:rsidRPr="00E9432F">
        <w:rPr>
          <w:rFonts w:ascii="Arial" w:hAnsi="Arial" w:cs="Arial"/>
          <w:i/>
          <w:sz w:val="22"/>
          <w:szCs w:val="22"/>
        </w:rPr>
        <w:t>.</w:t>
      </w:r>
      <w:r w:rsidR="0079592E" w:rsidRPr="00E9432F">
        <w:rPr>
          <w:rFonts w:ascii="Arial" w:hAnsi="Arial" w:cs="Arial"/>
          <w:i/>
          <w:sz w:val="22"/>
          <w:szCs w:val="22"/>
        </w:rPr>
        <w:t xml:space="preserve"> Schválený rozpočet bol v priebehu rozpočtového roka upravovaný </w:t>
      </w:r>
      <w:r w:rsidR="00E9432F" w:rsidRPr="00E9432F">
        <w:rPr>
          <w:rFonts w:ascii="Arial" w:hAnsi="Arial" w:cs="Arial"/>
          <w:i/>
          <w:sz w:val="22"/>
          <w:szCs w:val="22"/>
        </w:rPr>
        <w:t>23</w:t>
      </w:r>
      <w:r w:rsidR="00D30E26" w:rsidRPr="00E9432F">
        <w:rPr>
          <w:rFonts w:ascii="Arial" w:hAnsi="Arial" w:cs="Arial"/>
          <w:i/>
          <w:sz w:val="22"/>
          <w:szCs w:val="22"/>
        </w:rPr>
        <w:t>-</w:t>
      </w:r>
      <w:r w:rsidR="00E9432F" w:rsidRPr="00E9432F">
        <w:rPr>
          <w:rFonts w:ascii="Arial" w:hAnsi="Arial" w:cs="Arial"/>
          <w:i/>
          <w:sz w:val="22"/>
          <w:szCs w:val="22"/>
        </w:rPr>
        <w:t>omi</w:t>
      </w:r>
      <w:r w:rsidR="00D30E26" w:rsidRPr="00E9432F">
        <w:rPr>
          <w:rFonts w:ascii="Arial" w:hAnsi="Arial" w:cs="Arial"/>
          <w:i/>
          <w:sz w:val="22"/>
          <w:szCs w:val="22"/>
        </w:rPr>
        <w:t xml:space="preserve"> </w:t>
      </w:r>
      <w:r w:rsidR="0079592E" w:rsidRPr="00E9432F">
        <w:rPr>
          <w:rFonts w:ascii="Arial" w:hAnsi="Arial" w:cs="Arial"/>
          <w:i/>
          <w:sz w:val="22"/>
          <w:szCs w:val="22"/>
        </w:rPr>
        <w:t>rozpočto</w:t>
      </w:r>
      <w:r w:rsidR="00453865" w:rsidRPr="00E9432F">
        <w:rPr>
          <w:rFonts w:ascii="Arial" w:hAnsi="Arial" w:cs="Arial"/>
          <w:i/>
          <w:sz w:val="22"/>
          <w:szCs w:val="22"/>
        </w:rPr>
        <w:t>vými opatreniami</w:t>
      </w:r>
      <w:r w:rsidR="0079592E" w:rsidRPr="00E9432F">
        <w:rPr>
          <w:rFonts w:ascii="Arial" w:hAnsi="Arial" w:cs="Arial"/>
          <w:i/>
          <w:sz w:val="22"/>
          <w:szCs w:val="22"/>
        </w:rPr>
        <w:t>, z</w:t>
      </w:r>
      <w:r w:rsidR="006709ED" w:rsidRPr="00E9432F">
        <w:rPr>
          <w:rFonts w:ascii="Arial" w:hAnsi="Arial" w:cs="Arial"/>
          <w:i/>
          <w:sz w:val="22"/>
          <w:szCs w:val="22"/>
        </w:rPr>
        <w:t> </w:t>
      </w:r>
      <w:r w:rsidR="0079592E" w:rsidRPr="00E9432F">
        <w:rPr>
          <w:rFonts w:ascii="Arial" w:hAnsi="Arial" w:cs="Arial"/>
          <w:i/>
          <w:sz w:val="22"/>
          <w:szCs w:val="22"/>
        </w:rPr>
        <w:t>ktorých</w:t>
      </w:r>
      <w:r w:rsidR="006709ED" w:rsidRPr="00E9432F">
        <w:rPr>
          <w:rFonts w:ascii="Arial" w:hAnsi="Arial" w:cs="Arial"/>
          <w:i/>
          <w:sz w:val="22"/>
          <w:szCs w:val="22"/>
        </w:rPr>
        <w:t xml:space="preserve"> op</w:t>
      </w:r>
      <w:r w:rsidR="00824794" w:rsidRPr="00E9432F">
        <w:rPr>
          <w:rFonts w:ascii="Arial" w:hAnsi="Arial" w:cs="Arial"/>
          <w:i/>
          <w:sz w:val="22"/>
          <w:szCs w:val="22"/>
        </w:rPr>
        <w:t>a</w:t>
      </w:r>
      <w:r w:rsidR="006709ED" w:rsidRPr="00E9432F">
        <w:rPr>
          <w:rFonts w:ascii="Arial" w:hAnsi="Arial" w:cs="Arial"/>
          <w:i/>
          <w:sz w:val="22"/>
          <w:szCs w:val="22"/>
        </w:rPr>
        <w:t>treni</w:t>
      </w:r>
      <w:r w:rsidR="00F67F9B" w:rsidRPr="00E9432F">
        <w:rPr>
          <w:rFonts w:ascii="Arial" w:hAnsi="Arial" w:cs="Arial"/>
          <w:i/>
          <w:sz w:val="22"/>
          <w:szCs w:val="22"/>
        </w:rPr>
        <w:t>a :</w:t>
      </w:r>
    </w:p>
    <w:p w:rsidR="00F67F9B" w:rsidRPr="00E9432F" w:rsidRDefault="006709ED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>č.</w:t>
      </w:r>
      <w:r w:rsidR="001F7662" w:rsidRPr="00E9432F">
        <w:rPr>
          <w:rFonts w:ascii="Arial" w:hAnsi="Arial" w:cs="Arial"/>
          <w:i/>
          <w:sz w:val="22"/>
          <w:szCs w:val="22"/>
        </w:rPr>
        <w:t xml:space="preserve"> </w:t>
      </w:r>
      <w:r w:rsidR="00E9432F" w:rsidRPr="00E9432F">
        <w:rPr>
          <w:rFonts w:ascii="Arial" w:hAnsi="Arial" w:cs="Arial"/>
          <w:i/>
          <w:sz w:val="22"/>
          <w:szCs w:val="22"/>
        </w:rPr>
        <w:t>03</w:t>
      </w:r>
      <w:r w:rsidR="00D30E26" w:rsidRPr="00E9432F">
        <w:rPr>
          <w:rFonts w:ascii="Arial" w:hAnsi="Arial" w:cs="Arial"/>
          <w:i/>
          <w:sz w:val="22"/>
          <w:szCs w:val="22"/>
        </w:rPr>
        <w:t>/201</w:t>
      </w:r>
      <w:r w:rsidR="00E9432F" w:rsidRPr="00E9432F">
        <w:rPr>
          <w:rFonts w:ascii="Arial" w:hAnsi="Arial" w:cs="Arial"/>
          <w:i/>
          <w:sz w:val="22"/>
          <w:szCs w:val="22"/>
        </w:rPr>
        <w:t>4</w:t>
      </w:r>
      <w:r w:rsidR="001F7662" w:rsidRPr="00E9432F">
        <w:rPr>
          <w:rFonts w:ascii="Arial" w:hAnsi="Arial" w:cs="Arial"/>
          <w:i/>
          <w:sz w:val="22"/>
          <w:szCs w:val="22"/>
        </w:rPr>
        <w:t xml:space="preserve"> schválené uznesením </w:t>
      </w:r>
      <w:r w:rsidR="00E9432F" w:rsidRPr="00E9432F">
        <w:rPr>
          <w:rFonts w:ascii="Arial" w:hAnsi="Arial" w:cs="Arial"/>
          <w:i/>
          <w:sz w:val="22"/>
          <w:szCs w:val="22"/>
        </w:rPr>
        <w:t>05/2014</w:t>
      </w:r>
      <w:r w:rsidR="001F7662" w:rsidRPr="00E9432F">
        <w:rPr>
          <w:rFonts w:ascii="Arial" w:hAnsi="Arial" w:cs="Arial"/>
          <w:i/>
          <w:sz w:val="22"/>
          <w:szCs w:val="22"/>
        </w:rPr>
        <w:t xml:space="preserve"> zo dňa </w:t>
      </w:r>
      <w:r w:rsidR="00E9432F" w:rsidRPr="00E9432F">
        <w:rPr>
          <w:rFonts w:ascii="Arial" w:hAnsi="Arial" w:cs="Arial"/>
          <w:i/>
          <w:sz w:val="22"/>
          <w:szCs w:val="22"/>
        </w:rPr>
        <w:t>10.02.2014</w:t>
      </w:r>
      <w:r w:rsidR="00F67F9B" w:rsidRPr="00E9432F">
        <w:rPr>
          <w:rFonts w:ascii="Arial" w:hAnsi="Arial" w:cs="Arial"/>
          <w:i/>
          <w:sz w:val="22"/>
          <w:szCs w:val="22"/>
        </w:rPr>
        <w:t xml:space="preserve">, </w:t>
      </w:r>
    </w:p>
    <w:p w:rsidR="00F67F9B" w:rsidRPr="00E9432F" w:rsidRDefault="00F67F9B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>č.</w:t>
      </w:r>
      <w:r w:rsidR="006709ED" w:rsidRPr="00E9432F">
        <w:rPr>
          <w:rFonts w:ascii="Arial" w:hAnsi="Arial" w:cs="Arial"/>
          <w:i/>
          <w:sz w:val="22"/>
          <w:szCs w:val="22"/>
        </w:rPr>
        <w:t xml:space="preserve"> </w:t>
      </w:r>
      <w:r w:rsidR="00E9432F" w:rsidRPr="00E9432F">
        <w:rPr>
          <w:rFonts w:ascii="Arial" w:hAnsi="Arial" w:cs="Arial"/>
          <w:i/>
          <w:sz w:val="22"/>
          <w:szCs w:val="22"/>
        </w:rPr>
        <w:t>09/2014</w:t>
      </w:r>
      <w:r w:rsidR="00824794" w:rsidRPr="00E9432F">
        <w:rPr>
          <w:rFonts w:ascii="Arial" w:hAnsi="Arial" w:cs="Arial"/>
          <w:i/>
          <w:sz w:val="22"/>
          <w:szCs w:val="22"/>
        </w:rPr>
        <w:t xml:space="preserve"> schválené uznesením </w:t>
      </w:r>
      <w:r w:rsidR="00E9432F" w:rsidRPr="00E9432F">
        <w:rPr>
          <w:rFonts w:ascii="Arial" w:hAnsi="Arial" w:cs="Arial"/>
          <w:i/>
          <w:sz w:val="22"/>
          <w:szCs w:val="22"/>
        </w:rPr>
        <w:t>13/2014</w:t>
      </w:r>
      <w:r w:rsidR="00824794" w:rsidRPr="00E9432F">
        <w:rPr>
          <w:rFonts w:ascii="Arial" w:hAnsi="Arial" w:cs="Arial"/>
          <w:i/>
          <w:sz w:val="22"/>
          <w:szCs w:val="22"/>
        </w:rPr>
        <w:t xml:space="preserve"> zo dňa </w:t>
      </w:r>
      <w:r w:rsidR="00E9432F" w:rsidRPr="00E9432F">
        <w:rPr>
          <w:rFonts w:ascii="Arial" w:hAnsi="Arial" w:cs="Arial"/>
          <w:i/>
          <w:sz w:val="22"/>
          <w:szCs w:val="22"/>
        </w:rPr>
        <w:t>09.04.2014</w:t>
      </w:r>
      <w:r w:rsidR="00D30E26" w:rsidRPr="00E9432F">
        <w:rPr>
          <w:rFonts w:ascii="Arial" w:hAnsi="Arial" w:cs="Arial"/>
          <w:i/>
          <w:sz w:val="22"/>
          <w:szCs w:val="22"/>
        </w:rPr>
        <w:t>,</w:t>
      </w:r>
      <w:r w:rsidR="00C96026" w:rsidRPr="00E9432F">
        <w:rPr>
          <w:rFonts w:ascii="Arial" w:hAnsi="Arial" w:cs="Arial"/>
          <w:i/>
          <w:sz w:val="22"/>
          <w:szCs w:val="22"/>
        </w:rPr>
        <w:t xml:space="preserve"> </w:t>
      </w:r>
    </w:p>
    <w:p w:rsidR="00F67F9B" w:rsidRPr="00E9432F" w:rsidRDefault="00E9432F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>č. 14/2014 schválené uznesením 16/2014 zo dňa 20.06.2014</w:t>
      </w:r>
      <w:r w:rsidR="00D30E26" w:rsidRPr="00E9432F">
        <w:rPr>
          <w:rFonts w:ascii="Arial" w:hAnsi="Arial" w:cs="Arial"/>
          <w:i/>
          <w:sz w:val="22"/>
          <w:szCs w:val="22"/>
        </w:rPr>
        <w:t xml:space="preserve">, </w:t>
      </w:r>
    </w:p>
    <w:p w:rsidR="00F67F9B" w:rsidRPr="00E9432F" w:rsidRDefault="00F67F9B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>č.</w:t>
      </w:r>
      <w:r w:rsidR="00E9432F" w:rsidRPr="00E9432F">
        <w:rPr>
          <w:rFonts w:ascii="Arial" w:hAnsi="Arial" w:cs="Arial"/>
          <w:i/>
          <w:sz w:val="22"/>
          <w:szCs w:val="22"/>
        </w:rPr>
        <w:t xml:space="preserve"> 23/2014 schválené uznesením 45</w:t>
      </w:r>
      <w:r w:rsidR="00D30E26" w:rsidRPr="00E9432F">
        <w:rPr>
          <w:rFonts w:ascii="Arial" w:hAnsi="Arial" w:cs="Arial"/>
          <w:i/>
          <w:sz w:val="22"/>
          <w:szCs w:val="22"/>
        </w:rPr>
        <w:t>/201</w:t>
      </w:r>
      <w:r w:rsidR="00E9432F" w:rsidRPr="00E9432F">
        <w:rPr>
          <w:rFonts w:ascii="Arial" w:hAnsi="Arial" w:cs="Arial"/>
          <w:i/>
          <w:sz w:val="22"/>
          <w:szCs w:val="22"/>
        </w:rPr>
        <w:t>4</w:t>
      </w:r>
      <w:r w:rsidR="00D30E26" w:rsidRPr="00E9432F">
        <w:rPr>
          <w:rFonts w:ascii="Arial" w:hAnsi="Arial" w:cs="Arial"/>
          <w:i/>
          <w:sz w:val="22"/>
          <w:szCs w:val="22"/>
        </w:rPr>
        <w:t xml:space="preserve"> zo dňa 28.1</w:t>
      </w:r>
      <w:r w:rsidR="00E9432F" w:rsidRPr="00E9432F">
        <w:rPr>
          <w:rFonts w:ascii="Arial" w:hAnsi="Arial" w:cs="Arial"/>
          <w:i/>
          <w:sz w:val="22"/>
          <w:szCs w:val="22"/>
        </w:rPr>
        <w:t>1</w:t>
      </w:r>
      <w:r w:rsidR="00D30E26" w:rsidRPr="00E9432F">
        <w:rPr>
          <w:rFonts w:ascii="Arial" w:hAnsi="Arial" w:cs="Arial"/>
          <w:i/>
          <w:sz w:val="22"/>
          <w:szCs w:val="22"/>
        </w:rPr>
        <w:t>.201</w:t>
      </w:r>
      <w:r w:rsidR="00E9432F" w:rsidRPr="00E9432F">
        <w:rPr>
          <w:rFonts w:ascii="Arial" w:hAnsi="Arial" w:cs="Arial"/>
          <w:i/>
          <w:sz w:val="22"/>
          <w:szCs w:val="22"/>
        </w:rPr>
        <w:t>4.</w:t>
      </w:r>
      <w:r w:rsidR="00D30E26" w:rsidRPr="00E9432F">
        <w:rPr>
          <w:rFonts w:ascii="Arial" w:hAnsi="Arial" w:cs="Arial"/>
          <w:i/>
          <w:sz w:val="22"/>
          <w:szCs w:val="22"/>
        </w:rPr>
        <w:t xml:space="preserve"> </w:t>
      </w:r>
    </w:p>
    <w:p w:rsidR="00F67F9B" w:rsidRPr="00E9432F" w:rsidRDefault="006709ED" w:rsidP="00F67F9B">
      <w:p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>sa týkal</w:t>
      </w:r>
      <w:r w:rsidR="00824794" w:rsidRPr="00E9432F">
        <w:rPr>
          <w:rFonts w:ascii="Arial" w:hAnsi="Arial" w:cs="Arial"/>
          <w:i/>
          <w:sz w:val="22"/>
          <w:szCs w:val="22"/>
        </w:rPr>
        <w:t>i</w:t>
      </w:r>
      <w:r w:rsidRPr="00E9432F">
        <w:rPr>
          <w:rFonts w:ascii="Arial" w:hAnsi="Arial" w:cs="Arial"/>
          <w:i/>
          <w:sz w:val="22"/>
          <w:szCs w:val="22"/>
        </w:rPr>
        <w:t xml:space="preserve"> zmeny rozpočtu, ktor</w:t>
      </w:r>
      <w:r w:rsidR="00F56353" w:rsidRPr="00E9432F">
        <w:rPr>
          <w:rFonts w:ascii="Arial" w:hAnsi="Arial" w:cs="Arial"/>
          <w:i/>
          <w:sz w:val="22"/>
          <w:szCs w:val="22"/>
        </w:rPr>
        <w:t>ú</w:t>
      </w:r>
      <w:r w:rsidRPr="00E9432F">
        <w:rPr>
          <w:rFonts w:ascii="Arial" w:hAnsi="Arial" w:cs="Arial"/>
          <w:i/>
          <w:sz w:val="22"/>
          <w:szCs w:val="22"/>
        </w:rPr>
        <w:t xml:space="preserve"> schv</w:t>
      </w:r>
      <w:r w:rsidR="00F56353" w:rsidRPr="00E9432F">
        <w:rPr>
          <w:rFonts w:ascii="Arial" w:hAnsi="Arial" w:cs="Arial"/>
          <w:i/>
          <w:sz w:val="22"/>
          <w:szCs w:val="22"/>
        </w:rPr>
        <w:t>á</w:t>
      </w:r>
      <w:r w:rsidRPr="00E9432F">
        <w:rPr>
          <w:rFonts w:ascii="Arial" w:hAnsi="Arial" w:cs="Arial"/>
          <w:i/>
          <w:sz w:val="22"/>
          <w:szCs w:val="22"/>
        </w:rPr>
        <w:t>lilo</w:t>
      </w:r>
      <w:r w:rsidR="00484835" w:rsidRPr="00E9432F">
        <w:rPr>
          <w:rFonts w:ascii="Arial" w:hAnsi="Arial" w:cs="Arial"/>
          <w:i/>
          <w:sz w:val="22"/>
          <w:szCs w:val="22"/>
        </w:rPr>
        <w:t xml:space="preserve"> </w:t>
      </w:r>
      <w:r w:rsidR="00F67F9B" w:rsidRPr="00E9432F">
        <w:rPr>
          <w:rFonts w:ascii="Arial" w:hAnsi="Arial" w:cs="Arial"/>
          <w:i/>
          <w:sz w:val="22"/>
          <w:szCs w:val="22"/>
        </w:rPr>
        <w:t xml:space="preserve">obecné zastupiteľstvo. </w:t>
      </w:r>
    </w:p>
    <w:p w:rsidR="00C10C27" w:rsidRPr="00E9432F" w:rsidRDefault="00F67F9B" w:rsidP="00F67F9B">
      <w:pPr>
        <w:jc w:val="both"/>
        <w:rPr>
          <w:rFonts w:ascii="Arial" w:hAnsi="Arial" w:cs="Arial"/>
          <w:i/>
          <w:sz w:val="22"/>
          <w:szCs w:val="22"/>
        </w:rPr>
      </w:pPr>
      <w:r w:rsidRPr="00E9432F">
        <w:rPr>
          <w:rFonts w:ascii="Arial" w:hAnsi="Arial" w:cs="Arial"/>
          <w:i/>
          <w:sz w:val="22"/>
          <w:szCs w:val="22"/>
        </w:rPr>
        <w:t>O</w:t>
      </w:r>
      <w:r w:rsidR="006709ED" w:rsidRPr="00E9432F">
        <w:rPr>
          <w:rFonts w:ascii="Arial" w:hAnsi="Arial" w:cs="Arial"/>
          <w:i/>
          <w:sz w:val="22"/>
          <w:szCs w:val="22"/>
        </w:rPr>
        <w:t>statn</w:t>
      </w:r>
      <w:r w:rsidRPr="00E9432F">
        <w:rPr>
          <w:rFonts w:ascii="Arial" w:hAnsi="Arial" w:cs="Arial"/>
          <w:i/>
          <w:sz w:val="22"/>
          <w:szCs w:val="22"/>
        </w:rPr>
        <w:t>é rozpočtové opatrenia schválila starostka obce a boli vykonané z </w:t>
      </w:r>
      <w:r w:rsidR="00F56353" w:rsidRPr="00E9432F">
        <w:rPr>
          <w:rFonts w:ascii="Arial" w:hAnsi="Arial" w:cs="Arial"/>
          <w:i/>
          <w:sz w:val="22"/>
          <w:szCs w:val="22"/>
        </w:rPr>
        <w:t>dôvodu</w:t>
      </w:r>
      <w:r w:rsidRPr="00E9432F">
        <w:rPr>
          <w:rFonts w:ascii="Arial" w:hAnsi="Arial" w:cs="Arial"/>
          <w:i/>
          <w:sz w:val="22"/>
          <w:szCs w:val="22"/>
        </w:rPr>
        <w:t xml:space="preserve"> </w:t>
      </w:r>
      <w:r w:rsidR="00D94D57" w:rsidRPr="00E9432F">
        <w:rPr>
          <w:rFonts w:ascii="Arial" w:hAnsi="Arial" w:cs="Arial"/>
          <w:i/>
          <w:sz w:val="22"/>
          <w:szCs w:val="22"/>
        </w:rPr>
        <w:t>po</w:t>
      </w:r>
      <w:r w:rsidR="001F7662" w:rsidRPr="00E9432F">
        <w:rPr>
          <w:rFonts w:ascii="Arial" w:hAnsi="Arial" w:cs="Arial"/>
          <w:i/>
          <w:sz w:val="22"/>
          <w:szCs w:val="22"/>
        </w:rPr>
        <w:t>v</w:t>
      </w:r>
      <w:r w:rsidR="00D94D57" w:rsidRPr="00E9432F">
        <w:rPr>
          <w:rFonts w:ascii="Arial" w:hAnsi="Arial" w:cs="Arial"/>
          <w:i/>
          <w:sz w:val="22"/>
          <w:szCs w:val="22"/>
        </w:rPr>
        <w:t>oleného prekročenia výdavkov pri dosiahnutí vyšších príjmov</w:t>
      </w:r>
      <w:r w:rsidR="00C96026" w:rsidRPr="00E9432F">
        <w:rPr>
          <w:rFonts w:ascii="Arial" w:hAnsi="Arial" w:cs="Arial"/>
          <w:i/>
          <w:sz w:val="22"/>
          <w:szCs w:val="22"/>
        </w:rPr>
        <w:t>,</w:t>
      </w:r>
      <w:r w:rsidR="00F56353" w:rsidRPr="00E9432F">
        <w:rPr>
          <w:rFonts w:ascii="Arial" w:hAnsi="Arial" w:cs="Arial"/>
          <w:i/>
          <w:sz w:val="22"/>
          <w:szCs w:val="22"/>
        </w:rPr>
        <w:t xml:space="preserve"> presunu rozpo</w:t>
      </w:r>
      <w:r w:rsidR="00D94D57" w:rsidRPr="00E9432F">
        <w:rPr>
          <w:rFonts w:ascii="Arial" w:hAnsi="Arial" w:cs="Arial"/>
          <w:i/>
          <w:sz w:val="22"/>
          <w:szCs w:val="22"/>
        </w:rPr>
        <w:t>čtových finančných prostriedkov, bez zme</w:t>
      </w:r>
      <w:r w:rsidR="00C96026" w:rsidRPr="00E9432F">
        <w:rPr>
          <w:rFonts w:ascii="Arial" w:hAnsi="Arial" w:cs="Arial"/>
          <w:i/>
          <w:sz w:val="22"/>
          <w:szCs w:val="22"/>
        </w:rPr>
        <w:t>ny celkovýc</w:t>
      </w:r>
      <w:r w:rsidRPr="00E9432F">
        <w:rPr>
          <w:rFonts w:ascii="Arial" w:hAnsi="Arial" w:cs="Arial"/>
          <w:i/>
          <w:sz w:val="22"/>
          <w:szCs w:val="22"/>
        </w:rPr>
        <w:t>h príjmov a výdavkov  alebo zmeny</w:t>
      </w:r>
      <w:r w:rsidR="00C96026" w:rsidRPr="00E9432F">
        <w:rPr>
          <w:rFonts w:ascii="Arial" w:hAnsi="Arial" w:cs="Arial"/>
          <w:i/>
          <w:sz w:val="22"/>
          <w:szCs w:val="22"/>
        </w:rPr>
        <w:t xml:space="preserve"> rozpočtu súvisiac</w:t>
      </w:r>
      <w:r w:rsidRPr="00E9432F">
        <w:rPr>
          <w:rFonts w:ascii="Arial" w:hAnsi="Arial" w:cs="Arial"/>
          <w:i/>
          <w:sz w:val="22"/>
          <w:szCs w:val="22"/>
        </w:rPr>
        <w:t>ej</w:t>
      </w:r>
      <w:r w:rsidR="00C96026" w:rsidRPr="00E9432F">
        <w:rPr>
          <w:rFonts w:ascii="Arial" w:hAnsi="Arial" w:cs="Arial"/>
          <w:i/>
          <w:sz w:val="22"/>
          <w:szCs w:val="22"/>
        </w:rPr>
        <w:t xml:space="preserve"> s účelovo určenými prostriedkami zo ESF, ŠR alebo VUC</w:t>
      </w:r>
      <w:r w:rsidRPr="00E9432F">
        <w:rPr>
          <w:rFonts w:ascii="Arial" w:hAnsi="Arial" w:cs="Arial"/>
          <w:i/>
          <w:sz w:val="22"/>
          <w:szCs w:val="22"/>
        </w:rPr>
        <w:t>.</w:t>
      </w:r>
    </w:p>
    <w:p w:rsidR="00D94D57" w:rsidRPr="00E9432F" w:rsidRDefault="00D94D57" w:rsidP="00A436F5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:rsidR="00A436F5" w:rsidRPr="005D0C80" w:rsidRDefault="00A436F5" w:rsidP="00A436F5">
      <w:pPr>
        <w:rPr>
          <w:rFonts w:ascii="Arial" w:hAnsi="Arial" w:cs="Arial"/>
          <w:i/>
          <w:sz w:val="22"/>
          <w:szCs w:val="22"/>
        </w:rPr>
      </w:pPr>
      <w:r w:rsidRPr="005D0C80">
        <w:rPr>
          <w:rFonts w:ascii="Arial" w:hAnsi="Arial" w:cs="Arial"/>
          <w:i/>
          <w:sz w:val="22"/>
          <w:szCs w:val="22"/>
        </w:rPr>
        <w:t>Po poslednej zmene bol rozpočet obce nasledovný:</w:t>
      </w:r>
    </w:p>
    <w:p w:rsidR="00A436F5" w:rsidRPr="005D0C80" w:rsidRDefault="00A436F5" w:rsidP="00A436F5">
      <w:pPr>
        <w:rPr>
          <w:rFonts w:ascii="Arial" w:hAnsi="Arial" w:cs="Arial"/>
          <w:i/>
          <w:sz w:val="22"/>
          <w:szCs w:val="22"/>
        </w:rPr>
      </w:pPr>
    </w:p>
    <w:p w:rsidR="00A436F5" w:rsidRPr="005D0C80" w:rsidRDefault="00A436F5" w:rsidP="00A436F5">
      <w:pPr>
        <w:rPr>
          <w:rFonts w:ascii="Arial" w:hAnsi="Arial" w:cs="Arial"/>
          <w:i/>
          <w:sz w:val="22"/>
          <w:szCs w:val="22"/>
        </w:rPr>
      </w:pPr>
      <w:r w:rsidRPr="005D0C80">
        <w:rPr>
          <w:rFonts w:ascii="Arial" w:hAnsi="Arial" w:cs="Arial"/>
          <w:i/>
          <w:sz w:val="22"/>
          <w:szCs w:val="22"/>
        </w:rPr>
        <w:t>Bežný rozpočet v </w:t>
      </w:r>
      <w:r w:rsidR="00D731D1" w:rsidRPr="005D0C80">
        <w:rPr>
          <w:rFonts w:ascii="Arial" w:hAnsi="Arial" w:cs="Arial"/>
          <w:i/>
          <w:sz w:val="22"/>
          <w:szCs w:val="22"/>
        </w:rPr>
        <w:t>€</w:t>
      </w:r>
      <w:r w:rsidRPr="005D0C80">
        <w:rPr>
          <w:rFonts w:ascii="Arial" w:hAnsi="Arial" w:cs="Arial"/>
          <w:i/>
          <w:sz w:val="22"/>
          <w:szCs w:val="22"/>
        </w:rPr>
        <w:t xml:space="preserve">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 xml:space="preserve">Bežné príjmy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5D0C8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345 640,71</w:t>
            </w:r>
          </w:p>
        </w:tc>
      </w:tr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 xml:space="preserve">Bežné výdavky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B51ED6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340 440,71</w:t>
            </w:r>
          </w:p>
        </w:tc>
      </w:tr>
    </w:tbl>
    <w:p w:rsidR="00F607CB" w:rsidRPr="005D0C80" w:rsidRDefault="00F607CB" w:rsidP="00A436F5">
      <w:pPr>
        <w:rPr>
          <w:rFonts w:ascii="Arial" w:hAnsi="Arial" w:cs="Arial"/>
          <w:i/>
        </w:rPr>
      </w:pPr>
    </w:p>
    <w:p w:rsidR="00A436F5" w:rsidRPr="005D0C80" w:rsidRDefault="00A436F5" w:rsidP="00A436F5">
      <w:pPr>
        <w:rPr>
          <w:rFonts w:ascii="Arial" w:hAnsi="Arial" w:cs="Arial"/>
          <w:i/>
        </w:rPr>
      </w:pPr>
      <w:r w:rsidRPr="005D0C80">
        <w:rPr>
          <w:rFonts w:ascii="Arial" w:hAnsi="Arial" w:cs="Arial"/>
          <w:i/>
        </w:rPr>
        <w:t>Kapitálový rozpočet v </w:t>
      </w:r>
      <w:r w:rsidR="00D731D1" w:rsidRPr="005D0C80">
        <w:rPr>
          <w:rFonts w:ascii="Arial" w:hAnsi="Arial" w:cs="Arial"/>
          <w:i/>
        </w:rPr>
        <w:t>€</w:t>
      </w:r>
      <w:r w:rsidRPr="005D0C80">
        <w:rPr>
          <w:rFonts w:ascii="Arial" w:hAnsi="Arial" w:cs="Arial"/>
          <w:i/>
        </w:rPr>
        <w:t xml:space="preserve">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 xml:space="preserve">Kapitálové príjmy 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5D0C80" w:rsidP="005D0C8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1 800,00</w:t>
            </w:r>
          </w:p>
        </w:tc>
      </w:tr>
      <w:tr w:rsidR="00A436F5" w:rsidRPr="005D0C80" w:rsidTr="00B51ED6">
        <w:trPr>
          <w:trHeight w:val="79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 xml:space="preserve">Kapitálové výdavky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B51ED6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116 000,00</w:t>
            </w:r>
          </w:p>
        </w:tc>
      </w:tr>
    </w:tbl>
    <w:p w:rsidR="00A436F5" w:rsidRPr="005D0C80" w:rsidRDefault="00A436F5" w:rsidP="00A436F5">
      <w:pPr>
        <w:rPr>
          <w:rFonts w:ascii="Arial" w:hAnsi="Arial" w:cs="Arial"/>
          <w:i/>
        </w:rPr>
      </w:pPr>
    </w:p>
    <w:p w:rsidR="00A436F5" w:rsidRPr="005D0C80" w:rsidRDefault="00A436F5" w:rsidP="00A436F5">
      <w:pPr>
        <w:rPr>
          <w:rFonts w:ascii="Arial" w:hAnsi="Arial" w:cs="Arial"/>
          <w:i/>
        </w:rPr>
      </w:pPr>
      <w:r w:rsidRPr="005D0C80">
        <w:rPr>
          <w:rFonts w:ascii="Arial" w:hAnsi="Arial" w:cs="Arial"/>
          <w:i/>
        </w:rPr>
        <w:t>Finančné operácie</w:t>
      </w:r>
      <w:r w:rsidR="00D731D1" w:rsidRPr="005D0C80">
        <w:rPr>
          <w:rFonts w:ascii="Arial" w:hAnsi="Arial" w:cs="Arial"/>
          <w:i/>
        </w:rPr>
        <w:t xml:space="preserve"> v € </w:t>
      </w:r>
      <w:r w:rsidRPr="005D0C80">
        <w:rPr>
          <w:rFonts w:ascii="Arial" w:hAnsi="Arial" w:cs="Arial"/>
          <w:i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 xml:space="preserve">Príjmové finančné operácie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5D0C8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112 000,00</w:t>
            </w:r>
          </w:p>
        </w:tc>
      </w:tr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>Výdavkové finančné operácie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3566E0" w:rsidP="003E53F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F7732A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5D0C80">
              <w:rPr>
                <w:rFonts w:ascii="Arial" w:hAnsi="Arial" w:cs="Arial"/>
                <w:i/>
                <w:sz w:val="22"/>
                <w:szCs w:val="22"/>
              </w:rPr>
              <w:t>000</w:t>
            </w:r>
            <w:r w:rsidR="00F7732A"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</w:tr>
    </w:tbl>
    <w:p w:rsidR="00A436F5" w:rsidRPr="005D0C80" w:rsidRDefault="00A436F5" w:rsidP="00A436F5">
      <w:pPr>
        <w:rPr>
          <w:rFonts w:ascii="Arial" w:hAnsi="Arial" w:cs="Arial"/>
          <w:i/>
        </w:rPr>
      </w:pPr>
    </w:p>
    <w:p w:rsidR="00A436F5" w:rsidRPr="005D0C80" w:rsidRDefault="00A436F5" w:rsidP="00A436F5">
      <w:pPr>
        <w:rPr>
          <w:rFonts w:ascii="Arial" w:hAnsi="Arial" w:cs="Arial"/>
          <w:i/>
        </w:rPr>
      </w:pPr>
      <w:r w:rsidRPr="005D0C80">
        <w:rPr>
          <w:rFonts w:ascii="Arial" w:hAnsi="Arial" w:cs="Arial"/>
          <w:i/>
        </w:rPr>
        <w:t>Rozpočet celkove</w:t>
      </w:r>
      <w:r w:rsidR="00D731D1" w:rsidRPr="005D0C80">
        <w:rPr>
          <w:rFonts w:ascii="Arial" w:hAnsi="Arial" w:cs="Arial"/>
          <w:i/>
        </w:rPr>
        <w:t xml:space="preserve"> v € </w:t>
      </w:r>
      <w:r w:rsidRPr="005D0C80">
        <w:rPr>
          <w:rFonts w:ascii="Arial" w:hAnsi="Arial" w:cs="Arial"/>
          <w:i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A436F5" w:rsidP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>Príjmy celkom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377F2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459 440,71</w:t>
            </w:r>
          </w:p>
        </w:tc>
      </w:tr>
      <w:tr w:rsidR="00A436F5" w:rsidRPr="005D0C80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BB6B09" w:rsidP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D0C80">
              <w:rPr>
                <w:rFonts w:ascii="Arial" w:hAnsi="Arial" w:cs="Arial"/>
                <w:i/>
                <w:sz w:val="22"/>
                <w:szCs w:val="22"/>
              </w:rPr>
              <w:t>Výdavky celkom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0C80" w:rsidRDefault="00B51ED6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459 440,71</w:t>
            </w:r>
          </w:p>
        </w:tc>
      </w:tr>
    </w:tbl>
    <w:p w:rsidR="00A436F5" w:rsidRPr="00E9432F" w:rsidRDefault="00A436F5" w:rsidP="00A436F5">
      <w:pPr>
        <w:rPr>
          <w:rFonts w:ascii="Arial" w:hAnsi="Arial" w:cs="Arial"/>
          <w:i/>
          <w:color w:val="FF0000"/>
          <w:highlight w:val="yellow"/>
        </w:rPr>
      </w:pPr>
    </w:p>
    <w:p w:rsidR="00BB6B09" w:rsidRPr="00F7732A" w:rsidRDefault="00BB6B09" w:rsidP="009934F2">
      <w:pPr>
        <w:jc w:val="center"/>
        <w:rPr>
          <w:rFonts w:ascii="Arial" w:hAnsi="Arial" w:cs="Arial"/>
          <w:b/>
          <w:i/>
        </w:rPr>
      </w:pPr>
      <w:r w:rsidRPr="00F7732A">
        <w:rPr>
          <w:rFonts w:ascii="Arial" w:hAnsi="Arial" w:cs="Arial"/>
          <w:b/>
          <w:i/>
        </w:rPr>
        <w:t>2. Plnenie rozpočtu príjmov</w:t>
      </w:r>
    </w:p>
    <w:p w:rsidR="00A436F5" w:rsidRPr="00F7732A" w:rsidRDefault="00A436F5" w:rsidP="009354FC">
      <w:pPr>
        <w:rPr>
          <w:rFonts w:ascii="Arial" w:hAnsi="Arial" w:cs="Arial"/>
          <w:i/>
          <w:sz w:val="22"/>
          <w:szCs w:val="22"/>
        </w:rPr>
      </w:pPr>
      <w:r w:rsidRPr="00F7732A">
        <w:rPr>
          <w:rFonts w:ascii="Arial" w:hAnsi="Arial" w:cs="Arial"/>
          <w:i/>
          <w:sz w:val="22"/>
          <w:szCs w:val="22"/>
        </w:rPr>
        <w:t xml:space="preserve">Čerpanie príjmovej časti rozpočtu </w:t>
      </w:r>
      <w:r w:rsidR="00D731D1" w:rsidRPr="00F7732A">
        <w:rPr>
          <w:rFonts w:ascii="Arial" w:hAnsi="Arial" w:cs="Arial"/>
          <w:i/>
          <w:sz w:val="22"/>
          <w:szCs w:val="22"/>
        </w:rPr>
        <w:t>v €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F7732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A43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2A">
              <w:rPr>
                <w:rFonts w:ascii="Arial" w:hAnsi="Arial" w:cs="Arial"/>
                <w:b/>
                <w:sz w:val="20"/>
                <w:szCs w:val="20"/>
              </w:rPr>
              <w:t xml:space="preserve">Rozpočet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2A">
              <w:rPr>
                <w:rFonts w:ascii="Arial" w:hAnsi="Arial" w:cs="Arial"/>
                <w:b/>
                <w:sz w:val="20"/>
                <w:szCs w:val="20"/>
              </w:rPr>
              <w:t xml:space="preserve">Skutočnosť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32A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A436F5" w:rsidRPr="00F7732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732A">
              <w:rPr>
                <w:rFonts w:ascii="Arial" w:hAnsi="Arial" w:cs="Arial"/>
                <w:b/>
                <w:sz w:val="22"/>
                <w:szCs w:val="22"/>
              </w:rPr>
              <w:t xml:space="preserve">Bežné príjmy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F7732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7732A">
              <w:rPr>
                <w:rFonts w:ascii="Arial" w:hAnsi="Arial" w:cs="Arial"/>
                <w:i/>
                <w:sz w:val="22"/>
                <w:szCs w:val="22"/>
              </w:rPr>
              <w:t>345 640,71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F7732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7732A">
              <w:rPr>
                <w:rFonts w:ascii="Arial" w:hAnsi="Arial" w:cs="Arial"/>
                <w:i/>
                <w:sz w:val="22"/>
                <w:szCs w:val="22"/>
              </w:rPr>
              <w:t>326 859,34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F7732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7732A">
              <w:rPr>
                <w:rFonts w:ascii="Arial" w:hAnsi="Arial" w:cs="Arial"/>
                <w:i/>
                <w:sz w:val="22"/>
                <w:szCs w:val="22"/>
              </w:rPr>
              <w:t>94,57</w:t>
            </w:r>
          </w:p>
        </w:tc>
      </w:tr>
      <w:tr w:rsidR="00A436F5" w:rsidRPr="00F7732A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7732A">
              <w:rPr>
                <w:rFonts w:ascii="Arial" w:hAnsi="Arial" w:cs="Arial"/>
                <w:b/>
                <w:sz w:val="22"/>
                <w:szCs w:val="22"/>
              </w:rPr>
              <w:t>Kapitálové príjmy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F7732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7732A">
              <w:rPr>
                <w:rFonts w:ascii="Arial" w:hAnsi="Arial" w:cs="Arial"/>
                <w:i/>
              </w:rPr>
              <w:t>1 800,00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F7732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7732A">
              <w:rPr>
                <w:rFonts w:ascii="Arial" w:hAnsi="Arial" w:cs="Arial"/>
                <w:i/>
                <w:sz w:val="22"/>
                <w:szCs w:val="22"/>
              </w:rPr>
              <w:t>6 584,01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F7732A" w:rsidRDefault="00F7732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F7732A">
              <w:rPr>
                <w:rFonts w:ascii="Arial" w:hAnsi="Arial" w:cs="Arial"/>
                <w:i/>
                <w:sz w:val="22"/>
                <w:szCs w:val="22"/>
              </w:rPr>
              <w:t>365,78</w:t>
            </w:r>
          </w:p>
        </w:tc>
      </w:tr>
    </w:tbl>
    <w:p w:rsidR="002B1CCD" w:rsidRPr="00F7732A" w:rsidRDefault="002B1CCD" w:rsidP="00A436F5">
      <w:pPr>
        <w:ind w:left="360"/>
        <w:rPr>
          <w:color w:val="FF0000"/>
        </w:rPr>
      </w:pPr>
    </w:p>
    <w:p w:rsidR="00A436F5" w:rsidRPr="00F7732A" w:rsidRDefault="00A436F5" w:rsidP="009354FC">
      <w:pPr>
        <w:numPr>
          <w:ilvl w:val="0"/>
          <w:numId w:val="23"/>
        </w:numPr>
        <w:ind w:left="0" w:firstLine="0"/>
        <w:rPr>
          <w:rFonts w:ascii="Arial" w:hAnsi="Arial" w:cs="Arial"/>
          <w:b/>
          <w:i/>
          <w:sz w:val="22"/>
          <w:szCs w:val="22"/>
        </w:rPr>
      </w:pPr>
      <w:r w:rsidRPr="00F7732A">
        <w:rPr>
          <w:rFonts w:ascii="Arial" w:hAnsi="Arial" w:cs="Arial"/>
          <w:b/>
          <w:i/>
          <w:sz w:val="22"/>
          <w:szCs w:val="22"/>
        </w:rPr>
        <w:t>Bežné príjmy</w:t>
      </w:r>
    </w:p>
    <w:p w:rsidR="00A436F5" w:rsidRPr="00F7732A" w:rsidRDefault="00A436F5" w:rsidP="009354FC">
      <w:pPr>
        <w:jc w:val="both"/>
        <w:rPr>
          <w:rFonts w:ascii="Arial" w:hAnsi="Arial" w:cs="Arial"/>
          <w:i/>
          <w:sz w:val="22"/>
          <w:szCs w:val="22"/>
        </w:rPr>
      </w:pPr>
      <w:r w:rsidRPr="00F7732A">
        <w:rPr>
          <w:rFonts w:ascii="Arial" w:hAnsi="Arial" w:cs="Arial"/>
          <w:i/>
          <w:sz w:val="22"/>
          <w:szCs w:val="22"/>
        </w:rPr>
        <w:t>Príjmy bežného rozpočtu tzv. vlastné predstavovali  daňové príjmy a nedaňové príjmy. Ostatné príjmy boli tvorené dotáciami na činnosť preneseného výkonu štátnej správy,</w:t>
      </w:r>
      <w:r w:rsidR="00C978E6" w:rsidRPr="00F7732A">
        <w:rPr>
          <w:rFonts w:ascii="Arial" w:hAnsi="Arial" w:cs="Arial"/>
          <w:i/>
          <w:sz w:val="22"/>
          <w:szCs w:val="22"/>
        </w:rPr>
        <w:t xml:space="preserve"> aktívnu politiku trhu práce,</w:t>
      </w:r>
      <w:r w:rsidR="00BA14A5" w:rsidRPr="00F7732A">
        <w:rPr>
          <w:rFonts w:ascii="Arial" w:hAnsi="Arial" w:cs="Arial"/>
          <w:i/>
          <w:sz w:val="22"/>
          <w:szCs w:val="22"/>
        </w:rPr>
        <w:t xml:space="preserve"> na bežné výdavky na voľb</w:t>
      </w:r>
      <w:r w:rsidR="00F7732A" w:rsidRPr="00F7732A">
        <w:rPr>
          <w:rFonts w:ascii="Arial" w:hAnsi="Arial" w:cs="Arial"/>
          <w:i/>
          <w:sz w:val="22"/>
          <w:szCs w:val="22"/>
        </w:rPr>
        <w:t>u prezidenta, voľby do EU parlamentu a voľb</w:t>
      </w:r>
      <w:r w:rsidR="00BA14A5" w:rsidRPr="00F7732A">
        <w:rPr>
          <w:rFonts w:ascii="Arial" w:hAnsi="Arial" w:cs="Arial"/>
          <w:i/>
          <w:sz w:val="22"/>
          <w:szCs w:val="22"/>
        </w:rPr>
        <w:t>y</w:t>
      </w:r>
      <w:r w:rsidR="00F7732A" w:rsidRPr="00F7732A">
        <w:rPr>
          <w:rFonts w:ascii="Arial" w:hAnsi="Arial" w:cs="Arial"/>
          <w:i/>
          <w:sz w:val="22"/>
          <w:szCs w:val="22"/>
        </w:rPr>
        <w:t xml:space="preserve"> do orgánov samosprávy obcí, </w:t>
      </w:r>
      <w:r w:rsidR="009C62F3" w:rsidRPr="00F7732A">
        <w:rPr>
          <w:rFonts w:ascii="Arial" w:hAnsi="Arial" w:cs="Arial"/>
          <w:i/>
          <w:sz w:val="22"/>
          <w:szCs w:val="22"/>
        </w:rPr>
        <w:t xml:space="preserve">na bežné výdavky </w:t>
      </w:r>
      <w:r w:rsidR="000224A0" w:rsidRPr="00F7732A">
        <w:rPr>
          <w:rFonts w:ascii="Arial" w:hAnsi="Arial" w:cs="Arial"/>
          <w:i/>
          <w:sz w:val="22"/>
          <w:szCs w:val="22"/>
        </w:rPr>
        <w:t xml:space="preserve">na </w:t>
      </w:r>
      <w:r w:rsidR="009C62F3" w:rsidRPr="00F7732A">
        <w:rPr>
          <w:rFonts w:ascii="Arial" w:hAnsi="Arial" w:cs="Arial"/>
          <w:i/>
          <w:sz w:val="22"/>
          <w:szCs w:val="22"/>
        </w:rPr>
        <w:t>poskytovanie sociál</w:t>
      </w:r>
      <w:r w:rsidR="000224A0" w:rsidRPr="00F7732A">
        <w:rPr>
          <w:rFonts w:ascii="Arial" w:hAnsi="Arial" w:cs="Arial"/>
          <w:i/>
          <w:sz w:val="22"/>
          <w:szCs w:val="22"/>
        </w:rPr>
        <w:t xml:space="preserve">nych </w:t>
      </w:r>
      <w:r w:rsidR="009C62F3" w:rsidRPr="00F7732A">
        <w:rPr>
          <w:rFonts w:ascii="Arial" w:hAnsi="Arial" w:cs="Arial"/>
          <w:i/>
          <w:sz w:val="22"/>
          <w:szCs w:val="22"/>
        </w:rPr>
        <w:t>služ</w:t>
      </w:r>
      <w:r w:rsidR="000224A0" w:rsidRPr="00F7732A">
        <w:rPr>
          <w:rFonts w:ascii="Arial" w:hAnsi="Arial" w:cs="Arial"/>
          <w:i/>
          <w:sz w:val="22"/>
          <w:szCs w:val="22"/>
        </w:rPr>
        <w:t>ieb</w:t>
      </w:r>
      <w:r w:rsidR="0026783E" w:rsidRPr="00F7732A">
        <w:rPr>
          <w:rFonts w:ascii="Arial" w:hAnsi="Arial" w:cs="Arial"/>
          <w:i/>
          <w:sz w:val="22"/>
          <w:szCs w:val="22"/>
        </w:rPr>
        <w:t xml:space="preserve"> v</w:t>
      </w:r>
      <w:r w:rsidR="009C62F3" w:rsidRPr="00F7732A">
        <w:rPr>
          <w:rFonts w:ascii="Arial" w:hAnsi="Arial" w:cs="Arial"/>
          <w:i/>
          <w:sz w:val="22"/>
          <w:szCs w:val="22"/>
        </w:rPr>
        <w:t xml:space="preserve"> zariadenia</w:t>
      </w:r>
      <w:r w:rsidR="0026783E" w:rsidRPr="00F7732A">
        <w:rPr>
          <w:rFonts w:ascii="Arial" w:hAnsi="Arial" w:cs="Arial"/>
          <w:i/>
          <w:sz w:val="22"/>
          <w:szCs w:val="22"/>
        </w:rPr>
        <w:t>ch</w:t>
      </w:r>
      <w:r w:rsidR="009C62F3" w:rsidRPr="00F7732A">
        <w:rPr>
          <w:rFonts w:ascii="Arial" w:hAnsi="Arial" w:cs="Arial"/>
          <w:i/>
          <w:sz w:val="22"/>
          <w:szCs w:val="22"/>
        </w:rPr>
        <w:t xml:space="preserve"> sociálnych služieb založen</w:t>
      </w:r>
      <w:r w:rsidR="0026783E" w:rsidRPr="00F7732A">
        <w:rPr>
          <w:rFonts w:ascii="Arial" w:hAnsi="Arial" w:cs="Arial"/>
          <w:i/>
          <w:sz w:val="22"/>
          <w:szCs w:val="22"/>
        </w:rPr>
        <w:t>ých</w:t>
      </w:r>
      <w:r w:rsidR="009C62F3" w:rsidRPr="00F7732A">
        <w:rPr>
          <w:rFonts w:ascii="Arial" w:hAnsi="Arial" w:cs="Arial"/>
          <w:i/>
          <w:sz w:val="22"/>
          <w:szCs w:val="22"/>
        </w:rPr>
        <w:t xml:space="preserve"> po 01.07.2002, </w:t>
      </w:r>
      <w:r w:rsidR="00F7732A" w:rsidRPr="00F7732A">
        <w:rPr>
          <w:rFonts w:ascii="Arial" w:hAnsi="Arial" w:cs="Arial"/>
          <w:i/>
          <w:sz w:val="22"/>
          <w:szCs w:val="22"/>
        </w:rPr>
        <w:t xml:space="preserve">na bežné výdavky - oslavy 600. výročia prvej písomnej zmienky o obci Prochot, na bežné výdavky – kniha „Prochot v zrkadle času“, , </w:t>
      </w:r>
      <w:r w:rsidR="0026783E" w:rsidRPr="00F7732A">
        <w:rPr>
          <w:rFonts w:ascii="Arial" w:hAnsi="Arial" w:cs="Arial"/>
          <w:i/>
          <w:sz w:val="22"/>
          <w:szCs w:val="22"/>
        </w:rPr>
        <w:t xml:space="preserve"> ako aj </w:t>
      </w:r>
      <w:r w:rsidR="00A8758D" w:rsidRPr="00F7732A">
        <w:rPr>
          <w:rFonts w:ascii="Arial" w:hAnsi="Arial" w:cs="Arial"/>
          <w:i/>
          <w:sz w:val="22"/>
          <w:szCs w:val="22"/>
        </w:rPr>
        <w:t>granty na bežné výdavky zariadenia</w:t>
      </w:r>
      <w:r w:rsidR="0026783E" w:rsidRPr="00F7732A">
        <w:rPr>
          <w:rFonts w:ascii="Arial" w:hAnsi="Arial" w:cs="Arial"/>
          <w:i/>
          <w:sz w:val="22"/>
          <w:szCs w:val="22"/>
        </w:rPr>
        <w:t xml:space="preserve"> sociálnych služieb </w:t>
      </w:r>
      <w:r w:rsidRPr="00F7732A">
        <w:rPr>
          <w:rFonts w:ascii="Arial" w:hAnsi="Arial" w:cs="Arial"/>
          <w:i/>
          <w:sz w:val="22"/>
          <w:szCs w:val="22"/>
        </w:rPr>
        <w:t>a pod.</w:t>
      </w:r>
    </w:p>
    <w:p w:rsidR="0026783E" w:rsidRPr="00E9432F" w:rsidRDefault="0026783E" w:rsidP="009354FC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:rsidR="00A436F5" w:rsidRPr="00A13421" w:rsidRDefault="00A436F5" w:rsidP="009354FC">
      <w:pPr>
        <w:rPr>
          <w:rFonts w:ascii="Arial" w:hAnsi="Arial" w:cs="Arial"/>
          <w:i/>
          <w:sz w:val="22"/>
          <w:szCs w:val="22"/>
        </w:rPr>
      </w:pPr>
      <w:r w:rsidRPr="00A13421">
        <w:rPr>
          <w:rFonts w:ascii="Arial" w:hAnsi="Arial" w:cs="Arial"/>
          <w:i/>
          <w:sz w:val="22"/>
          <w:szCs w:val="22"/>
        </w:rPr>
        <w:t>Čerpanie bežných príjmov /údaje v </w:t>
      </w:r>
      <w:r w:rsidR="00D731D1" w:rsidRPr="00A13421">
        <w:rPr>
          <w:rFonts w:ascii="Arial" w:hAnsi="Arial" w:cs="Arial"/>
          <w:i/>
          <w:sz w:val="22"/>
          <w:szCs w:val="22"/>
        </w:rPr>
        <w:t xml:space="preserve">€ </w:t>
      </w:r>
      <w:r w:rsidRPr="00A13421">
        <w:rPr>
          <w:rFonts w:ascii="Arial" w:hAnsi="Arial" w:cs="Arial"/>
          <w:i/>
          <w:sz w:val="22"/>
          <w:szCs w:val="22"/>
        </w:rPr>
        <w:t>/: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A134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A13421" w:rsidRDefault="00A436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A13421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421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A13421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421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A13421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421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AF695F" w:rsidRPr="00A134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F6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21">
              <w:rPr>
                <w:rFonts w:ascii="Arial" w:hAnsi="Arial" w:cs="Arial"/>
                <w:b/>
                <w:sz w:val="22"/>
                <w:szCs w:val="22"/>
              </w:rPr>
              <w:t>Daňové príjmy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13421">
              <w:rPr>
                <w:rFonts w:ascii="Arial" w:hAnsi="Arial" w:cs="Arial"/>
                <w:i/>
                <w:sz w:val="22"/>
                <w:szCs w:val="22"/>
              </w:rPr>
              <w:t>180 335,00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13421">
              <w:rPr>
                <w:rFonts w:ascii="Arial" w:hAnsi="Arial" w:cs="Arial"/>
                <w:i/>
                <w:sz w:val="22"/>
                <w:szCs w:val="22"/>
              </w:rPr>
              <w:t>173 576,33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13421">
              <w:rPr>
                <w:rFonts w:ascii="Arial" w:hAnsi="Arial" w:cs="Arial"/>
                <w:i/>
                <w:sz w:val="22"/>
                <w:szCs w:val="22"/>
              </w:rPr>
              <w:t>96,25</w:t>
            </w:r>
          </w:p>
        </w:tc>
      </w:tr>
      <w:tr w:rsidR="00AF695F" w:rsidRPr="00A134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F6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21">
              <w:rPr>
                <w:rFonts w:ascii="Arial" w:hAnsi="Arial" w:cs="Arial"/>
                <w:b/>
                <w:sz w:val="22"/>
                <w:szCs w:val="22"/>
              </w:rPr>
              <w:t>Nedaňové príjmy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003A7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85 450,00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78 036,45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91,32</w:t>
            </w:r>
          </w:p>
        </w:tc>
      </w:tr>
      <w:tr w:rsidR="00AF695F" w:rsidRPr="00A134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F6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21">
              <w:rPr>
                <w:rFonts w:ascii="Arial" w:hAnsi="Arial" w:cs="Arial"/>
                <w:b/>
                <w:sz w:val="22"/>
                <w:szCs w:val="22"/>
              </w:rPr>
              <w:t>Dotácie /transfery/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79 855,71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75 246,56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A13421" w:rsidRDefault="00A13421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94,23</w:t>
            </w:r>
          </w:p>
        </w:tc>
      </w:tr>
      <w:tr w:rsidR="00003A75" w:rsidRPr="00A134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A13421" w:rsidRDefault="00003A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21">
              <w:rPr>
                <w:rFonts w:ascii="Arial" w:hAnsi="Arial" w:cs="Arial"/>
                <w:b/>
                <w:sz w:val="22"/>
                <w:szCs w:val="22"/>
              </w:rPr>
              <w:t>Bežné príjmy spolu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A13421" w:rsidRDefault="00A13421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345 640,71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A13421" w:rsidRDefault="00A13421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326 859,34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A13421" w:rsidRDefault="00A13421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94,57</w:t>
            </w:r>
          </w:p>
        </w:tc>
      </w:tr>
    </w:tbl>
    <w:p w:rsidR="00A436F5" w:rsidRPr="00E9432F" w:rsidRDefault="00A436F5" w:rsidP="00A436F5">
      <w:pPr>
        <w:ind w:left="360"/>
        <w:rPr>
          <w:color w:val="FF0000"/>
          <w:highlight w:val="yellow"/>
        </w:rPr>
      </w:pPr>
    </w:p>
    <w:p w:rsidR="00A436F5" w:rsidRPr="00BB05F5" w:rsidRDefault="00F47D21" w:rsidP="00F47D21">
      <w:pPr>
        <w:rPr>
          <w:rFonts w:ascii="Arial" w:hAnsi="Arial" w:cs="Arial"/>
          <w:b/>
          <w:i/>
          <w:sz w:val="22"/>
          <w:szCs w:val="22"/>
        </w:rPr>
      </w:pPr>
      <w:r w:rsidRPr="00A13421">
        <w:rPr>
          <w:rFonts w:ascii="Arial" w:hAnsi="Arial" w:cs="Arial"/>
          <w:b/>
          <w:i/>
          <w:color w:val="FF0000"/>
          <w:sz w:val="22"/>
          <w:szCs w:val="22"/>
        </w:rPr>
        <w:t xml:space="preserve">a) </w:t>
      </w:r>
      <w:r w:rsidR="00A436F5" w:rsidRPr="00BB05F5">
        <w:rPr>
          <w:rFonts w:ascii="Arial" w:hAnsi="Arial" w:cs="Arial"/>
          <w:b/>
          <w:i/>
          <w:sz w:val="22"/>
          <w:szCs w:val="22"/>
        </w:rPr>
        <w:t>Daňové príjmy</w:t>
      </w:r>
      <w:r w:rsidR="00A436F5" w:rsidRPr="00BB05F5">
        <w:rPr>
          <w:rFonts w:ascii="Arial" w:hAnsi="Arial" w:cs="Arial"/>
          <w:i/>
          <w:sz w:val="22"/>
          <w:szCs w:val="22"/>
        </w:rPr>
        <w:t xml:space="preserve"> tvoria najstabilnejšiu a najvýznamnejšiu zložku rozpočtu.</w:t>
      </w:r>
    </w:p>
    <w:p w:rsidR="00A436F5" w:rsidRPr="00BB05F5" w:rsidRDefault="00A436F5" w:rsidP="00F607CB">
      <w:pPr>
        <w:tabs>
          <w:tab w:val="num" w:pos="0"/>
        </w:tabs>
        <w:rPr>
          <w:rFonts w:ascii="Arial" w:hAnsi="Arial" w:cs="Arial"/>
          <w:i/>
          <w:sz w:val="22"/>
          <w:szCs w:val="22"/>
        </w:rPr>
      </w:pPr>
      <w:r w:rsidRPr="00BB05F5">
        <w:rPr>
          <w:rFonts w:ascii="Arial" w:hAnsi="Arial" w:cs="Arial"/>
          <w:i/>
          <w:sz w:val="22"/>
          <w:szCs w:val="22"/>
        </w:rPr>
        <w:t>Čerpanie daňových príjmov /údaje v </w:t>
      </w:r>
      <w:r w:rsidR="00D731D1" w:rsidRPr="00BB05F5">
        <w:rPr>
          <w:rFonts w:ascii="Arial" w:hAnsi="Arial" w:cs="Arial"/>
          <w:i/>
          <w:sz w:val="22"/>
          <w:szCs w:val="22"/>
        </w:rPr>
        <w:t xml:space="preserve">€ </w:t>
      </w:r>
      <w:r w:rsidRPr="00BB05F5">
        <w:rPr>
          <w:rFonts w:ascii="Arial" w:hAnsi="Arial" w:cs="Arial"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 w:rsidP="00E505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 w:rsidP="00E505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 w:rsidP="00E505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% plnenia príjmov</w:t>
            </w:r>
          </w:p>
        </w:tc>
      </w:tr>
      <w:tr w:rsidR="00583DD4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BB05F5" w:rsidRDefault="00583D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Daň z príjmov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BB05F5" w:rsidRDefault="00A13421" w:rsidP="004D16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120 000,00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BB05F5" w:rsidRDefault="00A13421" w:rsidP="004D16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118 395,91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BB05F5" w:rsidRDefault="00A13421" w:rsidP="004D16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98,66</w:t>
            </w:r>
          </w:p>
        </w:tc>
      </w:tr>
      <w:tr w:rsidR="00A436F5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Daň z majetku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BB05F5" w:rsidP="00E50566">
            <w:pPr>
              <w:ind w:left="7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48 000,00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BB05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43 276,67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BB05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90,16</w:t>
            </w:r>
          </w:p>
        </w:tc>
      </w:tr>
      <w:tr w:rsidR="00A436F5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Dane za tovary a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BB05F5" w:rsidP="0015515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12 335,00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BB05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11 903,75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94,79</w:t>
            </w:r>
          </w:p>
        </w:tc>
      </w:tr>
      <w:tr w:rsidR="0015515C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155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5F5">
              <w:rPr>
                <w:rFonts w:ascii="Arial" w:hAnsi="Arial" w:cs="Arial"/>
                <w:b/>
                <w:sz w:val="22"/>
                <w:szCs w:val="22"/>
              </w:rPr>
              <w:t>Daňové príjmy spolu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180 335,00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173 576,33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96,25</w:t>
            </w:r>
          </w:p>
        </w:tc>
      </w:tr>
    </w:tbl>
    <w:p w:rsidR="00A436F5" w:rsidRPr="00BB05F5" w:rsidRDefault="00A436F5" w:rsidP="00F607CB">
      <w:pPr>
        <w:ind w:left="180"/>
        <w:jc w:val="both"/>
        <w:rPr>
          <w:rFonts w:ascii="Arial" w:hAnsi="Arial" w:cs="Arial"/>
          <w:i/>
          <w:sz w:val="22"/>
          <w:szCs w:val="22"/>
        </w:rPr>
      </w:pPr>
      <w:r w:rsidRPr="00BB05F5">
        <w:rPr>
          <w:rFonts w:ascii="Arial" w:hAnsi="Arial" w:cs="Arial"/>
          <w:i/>
          <w:sz w:val="22"/>
          <w:szCs w:val="22"/>
        </w:rPr>
        <w:t>Najväčší podiel na daňových príjmo</w:t>
      </w:r>
      <w:r w:rsidR="00CF2FAE" w:rsidRPr="00BB05F5">
        <w:rPr>
          <w:rFonts w:ascii="Arial" w:hAnsi="Arial" w:cs="Arial"/>
          <w:i/>
          <w:sz w:val="22"/>
          <w:szCs w:val="22"/>
        </w:rPr>
        <w:t>ch</w:t>
      </w:r>
      <w:r w:rsidRPr="00BB05F5">
        <w:rPr>
          <w:rFonts w:ascii="Arial" w:hAnsi="Arial" w:cs="Arial"/>
          <w:i/>
          <w:sz w:val="22"/>
          <w:szCs w:val="22"/>
        </w:rPr>
        <w:t xml:space="preserve"> má výnos dane poukazovanej územnej samospráve zo štátu tzv. podielová daň zo štátneho rozpočtu.</w:t>
      </w:r>
      <w:r w:rsidR="002A7FCE" w:rsidRPr="00BB05F5">
        <w:rPr>
          <w:rFonts w:ascii="Arial" w:hAnsi="Arial" w:cs="Arial"/>
          <w:i/>
          <w:sz w:val="22"/>
          <w:szCs w:val="22"/>
        </w:rPr>
        <w:t xml:space="preserve"> </w:t>
      </w:r>
      <w:r w:rsidRPr="00BB05F5">
        <w:rPr>
          <w:rFonts w:ascii="Arial" w:hAnsi="Arial" w:cs="Arial"/>
          <w:i/>
          <w:sz w:val="22"/>
          <w:szCs w:val="22"/>
        </w:rPr>
        <w:t>Výnos dane je stanovený zákonom č. 564/2004 Z.z. o</w:t>
      </w:r>
      <w:r w:rsidR="00BB0211" w:rsidRPr="00BB05F5">
        <w:rPr>
          <w:rFonts w:ascii="Arial" w:hAnsi="Arial" w:cs="Arial"/>
          <w:i/>
          <w:sz w:val="22"/>
          <w:szCs w:val="22"/>
        </w:rPr>
        <w:t> </w:t>
      </w:r>
      <w:r w:rsidRPr="00BB05F5">
        <w:rPr>
          <w:rFonts w:ascii="Arial" w:hAnsi="Arial" w:cs="Arial"/>
          <w:i/>
          <w:sz w:val="22"/>
          <w:szCs w:val="22"/>
        </w:rPr>
        <w:t>rozpočtovom určení výnosu dane z</w:t>
      </w:r>
      <w:r w:rsidR="00BB0211" w:rsidRPr="00BB05F5">
        <w:rPr>
          <w:rFonts w:ascii="Arial" w:hAnsi="Arial" w:cs="Arial"/>
          <w:i/>
          <w:sz w:val="22"/>
          <w:szCs w:val="22"/>
        </w:rPr>
        <w:t> </w:t>
      </w:r>
      <w:r w:rsidRPr="00BB05F5">
        <w:rPr>
          <w:rFonts w:ascii="Arial" w:hAnsi="Arial" w:cs="Arial"/>
          <w:i/>
          <w:sz w:val="22"/>
          <w:szCs w:val="22"/>
        </w:rPr>
        <w:t>príjmov územnej samospráve v</w:t>
      </w:r>
      <w:r w:rsidR="00BB0211" w:rsidRPr="00BB05F5">
        <w:rPr>
          <w:rFonts w:ascii="Arial" w:hAnsi="Arial" w:cs="Arial"/>
          <w:i/>
          <w:sz w:val="22"/>
          <w:szCs w:val="22"/>
        </w:rPr>
        <w:t> </w:t>
      </w:r>
      <w:r w:rsidRPr="00BB05F5">
        <w:rPr>
          <w:rFonts w:ascii="Arial" w:hAnsi="Arial" w:cs="Arial"/>
          <w:i/>
          <w:sz w:val="22"/>
          <w:szCs w:val="22"/>
        </w:rPr>
        <w:t>znení zákona č. 171/2005 Z.z.</w:t>
      </w:r>
    </w:p>
    <w:p w:rsidR="0026783E" w:rsidRPr="00BB05F5" w:rsidRDefault="0026783E" w:rsidP="00F607CB">
      <w:pPr>
        <w:ind w:left="180"/>
        <w:jc w:val="both"/>
        <w:rPr>
          <w:rFonts w:ascii="Arial" w:hAnsi="Arial" w:cs="Arial"/>
          <w:i/>
          <w:sz w:val="22"/>
          <w:szCs w:val="22"/>
        </w:rPr>
      </w:pPr>
    </w:p>
    <w:p w:rsidR="002A7FCE" w:rsidRPr="00BB05F5" w:rsidRDefault="002A7FCE" w:rsidP="00A8758D">
      <w:pPr>
        <w:numPr>
          <w:ilvl w:val="0"/>
          <w:numId w:val="31"/>
        </w:numPr>
        <w:rPr>
          <w:rFonts w:ascii="Arial" w:hAnsi="Arial" w:cs="Arial"/>
          <w:b/>
          <w:i/>
          <w:sz w:val="22"/>
          <w:szCs w:val="22"/>
        </w:rPr>
      </w:pPr>
      <w:r w:rsidRPr="00BB05F5">
        <w:rPr>
          <w:rFonts w:ascii="Arial" w:hAnsi="Arial" w:cs="Arial"/>
          <w:b/>
          <w:i/>
          <w:sz w:val="22"/>
          <w:szCs w:val="22"/>
        </w:rPr>
        <w:t>Prehľad daňových príjmov /údaje v </w:t>
      </w:r>
      <w:r w:rsidR="00AF6BD3" w:rsidRPr="00BB05F5">
        <w:rPr>
          <w:rFonts w:ascii="Arial" w:hAnsi="Arial" w:cs="Arial"/>
          <w:b/>
          <w:i/>
          <w:sz w:val="22"/>
          <w:szCs w:val="22"/>
        </w:rPr>
        <w:t xml:space="preserve">€ </w:t>
      </w:r>
      <w:r w:rsidRPr="00BB05F5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2A7FCE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BB05F5" w:rsidRDefault="00E21532" w:rsidP="00442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Daň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BB05F5" w:rsidRDefault="002A7FCE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BB05F5" w:rsidRDefault="002A7FCE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BB05F5" w:rsidRDefault="002A7FCE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15515C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15515C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Daň z príjmov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120 000,00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118 395,91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98,66</w:t>
            </w:r>
          </w:p>
        </w:tc>
      </w:tr>
    </w:tbl>
    <w:p w:rsidR="00A436F5" w:rsidRPr="00BB05F5" w:rsidRDefault="00A436F5" w:rsidP="00A436F5">
      <w:pPr>
        <w:ind w:left="360"/>
      </w:pPr>
    </w:p>
    <w:p w:rsidR="00A436F5" w:rsidRPr="00BB05F5" w:rsidRDefault="00E21532" w:rsidP="00E21532">
      <w:pPr>
        <w:ind w:left="540" w:hanging="360"/>
        <w:rPr>
          <w:rFonts w:ascii="Arial" w:hAnsi="Arial" w:cs="Arial"/>
          <w:i/>
          <w:sz w:val="22"/>
          <w:szCs w:val="22"/>
        </w:rPr>
      </w:pPr>
      <w:r w:rsidRPr="00BB05F5">
        <w:rPr>
          <w:rFonts w:ascii="Arial" w:hAnsi="Arial" w:cs="Arial"/>
          <w:b/>
          <w:i/>
          <w:sz w:val="22"/>
          <w:szCs w:val="22"/>
        </w:rPr>
        <w:t>2</w:t>
      </w:r>
      <w:r w:rsidRPr="00BB05F5">
        <w:rPr>
          <w:rFonts w:ascii="Arial" w:hAnsi="Arial" w:cs="Arial"/>
          <w:i/>
          <w:sz w:val="22"/>
          <w:szCs w:val="22"/>
        </w:rPr>
        <w:t xml:space="preserve">. </w:t>
      </w:r>
      <w:r w:rsidR="00A436F5" w:rsidRPr="00BB05F5">
        <w:rPr>
          <w:rFonts w:ascii="Arial" w:hAnsi="Arial" w:cs="Arial"/>
          <w:b/>
          <w:i/>
          <w:sz w:val="22"/>
          <w:szCs w:val="22"/>
        </w:rPr>
        <w:t>Prehľad príjmu za daň z</w:t>
      </w:r>
      <w:r w:rsidR="00BB0211" w:rsidRPr="00BB05F5">
        <w:rPr>
          <w:rFonts w:ascii="Arial" w:hAnsi="Arial" w:cs="Arial"/>
          <w:b/>
          <w:i/>
          <w:sz w:val="22"/>
          <w:szCs w:val="22"/>
        </w:rPr>
        <w:t> </w:t>
      </w:r>
      <w:r w:rsidR="00A436F5" w:rsidRPr="00BB05F5">
        <w:rPr>
          <w:rFonts w:ascii="Arial" w:hAnsi="Arial" w:cs="Arial"/>
          <w:b/>
          <w:i/>
          <w:sz w:val="22"/>
          <w:szCs w:val="22"/>
        </w:rPr>
        <w:t>nehnuteľností / údaje v </w:t>
      </w:r>
      <w:r w:rsidR="00AF6BD3" w:rsidRPr="00BB05F5">
        <w:rPr>
          <w:rFonts w:ascii="Arial" w:hAnsi="Arial" w:cs="Arial"/>
          <w:b/>
          <w:i/>
          <w:sz w:val="22"/>
          <w:szCs w:val="22"/>
        </w:rPr>
        <w:t xml:space="preserve">€ </w:t>
      </w:r>
      <w:r w:rsidR="00A436F5" w:rsidRPr="00BB05F5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Daň</w:t>
            </w:r>
            <w:r w:rsidR="00F607CB" w:rsidRPr="00BB05F5">
              <w:rPr>
                <w:rFonts w:ascii="Arial" w:hAnsi="Arial" w:cs="Arial"/>
                <w:b/>
                <w:sz w:val="20"/>
                <w:szCs w:val="20"/>
              </w:rPr>
              <w:t xml:space="preserve"> z</w:t>
            </w:r>
            <w:r w:rsidR="00BB0211" w:rsidRPr="00BB05F5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F607CB" w:rsidRPr="00BB05F5">
              <w:rPr>
                <w:rFonts w:ascii="Arial" w:hAnsi="Arial" w:cs="Arial"/>
                <w:b/>
                <w:sz w:val="20"/>
                <w:szCs w:val="20"/>
              </w:rPr>
              <w:t>majetku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5F5">
              <w:rPr>
                <w:rFonts w:ascii="Arial" w:hAnsi="Arial" w:cs="Arial"/>
                <w:b/>
                <w:sz w:val="20"/>
                <w:szCs w:val="20"/>
              </w:rPr>
              <w:t>% plnenia</w:t>
            </w:r>
          </w:p>
        </w:tc>
      </w:tr>
      <w:tr w:rsidR="00A436F5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Z pozemkov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2146D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41 000,00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2146D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36 475,51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2146D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88,96</w:t>
            </w:r>
          </w:p>
        </w:tc>
      </w:tr>
      <w:tr w:rsidR="00A436F5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Zo stavieb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2146D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2146D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6 801,16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B05F5" w:rsidRDefault="002146D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97,16</w:t>
            </w:r>
          </w:p>
        </w:tc>
      </w:tr>
      <w:tr w:rsidR="0015515C" w:rsidRPr="00BB05F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1551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Daň z majetku spolu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ind w:left="7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48 000,00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43 276,67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BB05F5" w:rsidRDefault="00BB05F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B05F5">
              <w:rPr>
                <w:rFonts w:ascii="Arial" w:hAnsi="Arial" w:cs="Arial"/>
                <w:i/>
                <w:sz w:val="22"/>
                <w:szCs w:val="22"/>
              </w:rPr>
              <w:t>94,79</w:t>
            </w:r>
          </w:p>
        </w:tc>
      </w:tr>
    </w:tbl>
    <w:p w:rsidR="00A436F5" w:rsidRPr="00853D02" w:rsidRDefault="00A436F5" w:rsidP="00A436F5">
      <w:pPr>
        <w:ind w:left="360"/>
      </w:pPr>
    </w:p>
    <w:p w:rsidR="00A436F5" w:rsidRPr="00853D02" w:rsidRDefault="00E21532" w:rsidP="00E21532">
      <w:pPr>
        <w:numPr>
          <w:ilvl w:val="2"/>
          <w:numId w:val="7"/>
        </w:numPr>
        <w:tabs>
          <w:tab w:val="clear" w:pos="360"/>
          <w:tab w:val="num" w:pos="180"/>
        </w:tabs>
        <w:ind w:left="180"/>
        <w:rPr>
          <w:rFonts w:ascii="Arial" w:hAnsi="Arial" w:cs="Arial"/>
          <w:sz w:val="22"/>
          <w:szCs w:val="22"/>
        </w:rPr>
      </w:pPr>
      <w:r w:rsidRPr="00853D02">
        <w:rPr>
          <w:rFonts w:ascii="Arial" w:hAnsi="Arial" w:cs="Arial"/>
          <w:b/>
          <w:i/>
          <w:sz w:val="22"/>
          <w:szCs w:val="22"/>
        </w:rPr>
        <w:t>3</w:t>
      </w:r>
      <w:r w:rsidRPr="00853D02">
        <w:rPr>
          <w:rFonts w:ascii="Arial" w:hAnsi="Arial" w:cs="Arial"/>
          <w:sz w:val="22"/>
          <w:szCs w:val="22"/>
        </w:rPr>
        <w:t xml:space="preserve">. </w:t>
      </w:r>
      <w:r w:rsidR="00A436F5" w:rsidRPr="00853D02">
        <w:rPr>
          <w:rFonts w:ascii="Arial" w:hAnsi="Arial" w:cs="Arial"/>
          <w:b/>
          <w:i/>
          <w:sz w:val="22"/>
          <w:szCs w:val="22"/>
        </w:rPr>
        <w:t>Prehľad vývoja poplatku za komunálny odpad a</w:t>
      </w:r>
      <w:r w:rsidR="00BB0211" w:rsidRPr="00853D02">
        <w:rPr>
          <w:rFonts w:ascii="Arial" w:hAnsi="Arial" w:cs="Arial"/>
          <w:b/>
          <w:i/>
          <w:sz w:val="22"/>
          <w:szCs w:val="22"/>
        </w:rPr>
        <w:t> </w:t>
      </w:r>
      <w:r w:rsidR="00A436F5" w:rsidRPr="00853D02">
        <w:rPr>
          <w:rFonts w:ascii="Arial" w:hAnsi="Arial" w:cs="Arial"/>
          <w:b/>
          <w:i/>
          <w:sz w:val="22"/>
          <w:szCs w:val="22"/>
        </w:rPr>
        <w:t xml:space="preserve">drobný stavebný odpad </w:t>
      </w:r>
      <w:r w:rsidR="006709ED" w:rsidRPr="00853D02">
        <w:rPr>
          <w:rFonts w:ascii="Arial" w:hAnsi="Arial" w:cs="Arial"/>
          <w:b/>
          <w:i/>
          <w:sz w:val="22"/>
          <w:szCs w:val="22"/>
        </w:rPr>
        <w:t>/ údaje</w:t>
      </w:r>
      <w:r w:rsidR="00AF6BD3" w:rsidRPr="00853D02">
        <w:rPr>
          <w:rFonts w:ascii="Arial" w:hAnsi="Arial" w:cs="Arial"/>
          <w:b/>
          <w:i/>
          <w:sz w:val="22"/>
          <w:szCs w:val="22"/>
        </w:rPr>
        <w:t xml:space="preserve"> </w:t>
      </w:r>
      <w:r w:rsidR="00A436F5" w:rsidRPr="00853D02">
        <w:rPr>
          <w:rFonts w:ascii="Arial" w:hAnsi="Arial" w:cs="Arial"/>
          <w:b/>
          <w:i/>
          <w:sz w:val="22"/>
          <w:szCs w:val="22"/>
        </w:rPr>
        <w:t>v </w:t>
      </w:r>
      <w:r w:rsidR="00AF6BD3" w:rsidRPr="00853D02">
        <w:rPr>
          <w:rFonts w:ascii="Arial" w:hAnsi="Arial" w:cs="Arial"/>
          <w:b/>
          <w:i/>
          <w:sz w:val="22"/>
          <w:szCs w:val="22"/>
        </w:rPr>
        <w:t xml:space="preserve">€ </w:t>
      </w:r>
      <w:r w:rsidR="00A436F5" w:rsidRPr="00853D02">
        <w:rPr>
          <w:rFonts w:ascii="Arial" w:hAnsi="Arial" w:cs="Arial"/>
          <w:b/>
          <w:sz w:val="22"/>
          <w:szCs w:val="22"/>
        </w:rPr>
        <w:t>/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2385"/>
        <w:gridCol w:w="2385"/>
        <w:gridCol w:w="2385"/>
      </w:tblGrid>
      <w:tr w:rsidR="00A436F5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D02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D02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D02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D02">
              <w:rPr>
                <w:rFonts w:ascii="Arial" w:hAnsi="Arial" w:cs="Arial"/>
                <w:b/>
                <w:sz w:val="20"/>
                <w:szCs w:val="20"/>
              </w:rPr>
              <w:t>% plnenia</w:t>
            </w:r>
          </w:p>
        </w:tc>
      </w:tr>
      <w:tr w:rsidR="00A436F5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2007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 xml:space="preserve">6 </w:t>
            </w:r>
            <w:r w:rsidR="004605B9" w:rsidRPr="00853D02">
              <w:rPr>
                <w:rFonts w:ascii="Arial" w:hAnsi="Arial" w:cs="Arial"/>
                <w:i/>
                <w:sz w:val="22"/>
                <w:szCs w:val="22"/>
              </w:rPr>
              <w:t>141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 xml:space="preserve">5 </w:t>
            </w:r>
            <w:r w:rsidR="004605B9" w:rsidRPr="00853D02">
              <w:rPr>
                <w:rFonts w:ascii="Arial" w:hAnsi="Arial" w:cs="Arial"/>
                <w:i/>
                <w:sz w:val="22"/>
                <w:szCs w:val="22"/>
              </w:rPr>
              <w:t>865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95,</w:t>
            </w:r>
            <w:r w:rsidR="00187AD5" w:rsidRPr="00853D02">
              <w:rPr>
                <w:rFonts w:ascii="Arial" w:hAnsi="Arial" w:cs="Arial"/>
                <w:i/>
                <w:sz w:val="22"/>
                <w:szCs w:val="22"/>
              </w:rPr>
              <w:t>51</w:t>
            </w:r>
          </w:p>
        </w:tc>
      </w:tr>
      <w:tr w:rsidR="00A436F5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2008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 xml:space="preserve">7 </w:t>
            </w:r>
            <w:r w:rsidR="004605B9" w:rsidRPr="00853D02">
              <w:rPr>
                <w:rFonts w:ascii="Arial" w:hAnsi="Arial" w:cs="Arial"/>
                <w:i/>
                <w:sz w:val="22"/>
                <w:szCs w:val="22"/>
              </w:rPr>
              <w:t>303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 xml:space="preserve">7 </w:t>
            </w:r>
            <w:r w:rsidR="004605B9" w:rsidRPr="00853D02">
              <w:rPr>
                <w:rFonts w:ascii="Arial" w:hAnsi="Arial" w:cs="Arial"/>
                <w:i/>
                <w:sz w:val="22"/>
                <w:szCs w:val="22"/>
              </w:rPr>
              <w:t>158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3D02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98,</w:t>
            </w:r>
            <w:r w:rsidR="004605B9" w:rsidRPr="00853D02">
              <w:rPr>
                <w:rFonts w:ascii="Arial" w:hAnsi="Arial" w:cs="Arial"/>
                <w:i/>
                <w:sz w:val="22"/>
                <w:szCs w:val="22"/>
              </w:rPr>
              <w:t>01</w:t>
            </w:r>
          </w:p>
        </w:tc>
      </w:tr>
      <w:tr w:rsidR="001E2F63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853D02" w:rsidRDefault="001E2F6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2009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 xml:space="preserve">8 </w:t>
            </w:r>
            <w:r w:rsidR="00AF6BD3" w:rsidRPr="00853D02">
              <w:rPr>
                <w:rFonts w:ascii="Arial" w:hAnsi="Arial" w:cs="Arial"/>
                <w:i/>
                <w:sz w:val="22"/>
                <w:szCs w:val="22"/>
              </w:rPr>
              <w:t>500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 xml:space="preserve">8 </w:t>
            </w:r>
            <w:r w:rsidR="00AF6BD3" w:rsidRPr="00853D02">
              <w:rPr>
                <w:rFonts w:ascii="Arial" w:hAnsi="Arial" w:cs="Arial"/>
                <w:i/>
                <w:sz w:val="22"/>
                <w:szCs w:val="22"/>
              </w:rPr>
              <w:t xml:space="preserve">056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853D02" w:rsidRDefault="00AF6BD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94,78</w:t>
            </w:r>
          </w:p>
        </w:tc>
      </w:tr>
      <w:tr w:rsidR="004D480E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9 000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8 929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853D02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99,21</w:t>
            </w:r>
          </w:p>
        </w:tc>
      </w:tr>
      <w:tr w:rsidR="00583DD4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853D02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853D02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10 500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853D02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10 302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853D02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98,11</w:t>
            </w:r>
          </w:p>
        </w:tc>
      </w:tr>
      <w:tr w:rsidR="00177E43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853D02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853D02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11 300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853D02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AF695F" w:rsidRPr="00853D02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853D02">
              <w:rPr>
                <w:rFonts w:ascii="Arial" w:hAnsi="Arial" w:cs="Arial"/>
                <w:i/>
                <w:sz w:val="22"/>
                <w:szCs w:val="22"/>
              </w:rPr>
              <w:t>540</w:t>
            </w:r>
            <w:r w:rsidR="00AF695F" w:rsidRPr="00853D02">
              <w:rPr>
                <w:rFonts w:ascii="Arial" w:hAnsi="Arial" w:cs="Arial"/>
                <w:i/>
                <w:sz w:val="22"/>
                <w:szCs w:val="22"/>
              </w:rPr>
              <w:t>,18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853D02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93,27</w:t>
            </w:r>
          </w:p>
        </w:tc>
      </w:tr>
      <w:tr w:rsidR="0015515C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853D02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853D02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11 000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853D02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10 581,99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853D02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96,20</w:t>
            </w:r>
          </w:p>
        </w:tc>
      </w:tr>
      <w:tr w:rsidR="00853D02" w:rsidRPr="00853D02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2" w:rsidRPr="00853D02" w:rsidRDefault="00853D02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2014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2" w:rsidRPr="00853D02" w:rsidRDefault="00853D02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11 100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2" w:rsidRPr="00853D02" w:rsidRDefault="00853D02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10 931,75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02" w:rsidRPr="00853D02" w:rsidRDefault="00853D02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3D02">
              <w:rPr>
                <w:rFonts w:ascii="Arial" w:hAnsi="Arial" w:cs="Arial"/>
                <w:i/>
                <w:sz w:val="22"/>
                <w:szCs w:val="22"/>
              </w:rPr>
              <w:t>98,48</w:t>
            </w:r>
          </w:p>
        </w:tc>
      </w:tr>
    </w:tbl>
    <w:p w:rsidR="00A436F5" w:rsidRPr="006F2E05" w:rsidRDefault="00A436F5" w:rsidP="00A436F5">
      <w:pPr>
        <w:ind w:left="360"/>
      </w:pPr>
    </w:p>
    <w:p w:rsidR="00A436F5" w:rsidRPr="006F2E05" w:rsidRDefault="00E21532" w:rsidP="00F607CB">
      <w:pPr>
        <w:numPr>
          <w:ilvl w:val="1"/>
          <w:numId w:val="7"/>
        </w:numPr>
        <w:tabs>
          <w:tab w:val="clear" w:pos="360"/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6F2E05">
        <w:rPr>
          <w:rFonts w:ascii="Arial" w:hAnsi="Arial" w:cs="Arial"/>
          <w:b/>
          <w:i/>
          <w:sz w:val="22"/>
          <w:szCs w:val="22"/>
        </w:rPr>
        <w:t xml:space="preserve">b) </w:t>
      </w:r>
      <w:r w:rsidR="00A436F5" w:rsidRPr="006F2E05">
        <w:rPr>
          <w:rFonts w:ascii="Arial" w:hAnsi="Arial" w:cs="Arial"/>
          <w:b/>
          <w:i/>
          <w:sz w:val="22"/>
          <w:szCs w:val="22"/>
        </w:rPr>
        <w:t xml:space="preserve">Nedaňové príjmy </w:t>
      </w:r>
      <w:r w:rsidR="00A436F5" w:rsidRPr="006F2E05">
        <w:rPr>
          <w:rFonts w:ascii="Arial" w:hAnsi="Arial" w:cs="Arial"/>
          <w:i/>
          <w:sz w:val="22"/>
          <w:szCs w:val="22"/>
        </w:rPr>
        <w:t>sú tvorené príjmami z</w:t>
      </w:r>
      <w:r w:rsidR="00BB0211" w:rsidRPr="006F2E05">
        <w:rPr>
          <w:rFonts w:ascii="Arial" w:hAnsi="Arial" w:cs="Arial"/>
          <w:i/>
          <w:sz w:val="22"/>
          <w:szCs w:val="22"/>
        </w:rPr>
        <w:t> </w:t>
      </w:r>
      <w:r w:rsidR="00A436F5" w:rsidRPr="006F2E05">
        <w:rPr>
          <w:rFonts w:ascii="Arial" w:hAnsi="Arial" w:cs="Arial"/>
          <w:i/>
          <w:sz w:val="22"/>
          <w:szCs w:val="22"/>
        </w:rPr>
        <w:t>podnikania, vlastníctva majetku z</w:t>
      </w:r>
      <w:r w:rsidR="00BB0211" w:rsidRPr="006F2E05">
        <w:rPr>
          <w:rFonts w:ascii="Arial" w:hAnsi="Arial" w:cs="Arial"/>
          <w:i/>
          <w:sz w:val="22"/>
          <w:szCs w:val="22"/>
        </w:rPr>
        <w:t> </w:t>
      </w:r>
      <w:r w:rsidR="00A436F5" w:rsidRPr="006F2E05">
        <w:rPr>
          <w:rFonts w:ascii="Arial" w:hAnsi="Arial" w:cs="Arial"/>
          <w:i/>
          <w:sz w:val="22"/>
          <w:szCs w:val="22"/>
        </w:rPr>
        <w:t>administratívnych  poplatkov</w:t>
      </w:r>
      <w:r w:rsidR="00E74E28" w:rsidRPr="006F2E05">
        <w:rPr>
          <w:rFonts w:ascii="Arial" w:hAnsi="Arial" w:cs="Arial"/>
          <w:i/>
          <w:sz w:val="22"/>
          <w:szCs w:val="22"/>
        </w:rPr>
        <w:t>, úrokov z vkladov a iných nedaňových príjmov – preplatky na zálohách na spotrebu elektrickej energie</w:t>
      </w:r>
      <w:r w:rsidR="00A436F5" w:rsidRPr="006F2E05">
        <w:rPr>
          <w:rFonts w:ascii="Arial" w:hAnsi="Arial" w:cs="Arial"/>
          <w:i/>
          <w:sz w:val="22"/>
          <w:szCs w:val="22"/>
        </w:rPr>
        <w:t>.</w:t>
      </w:r>
    </w:p>
    <w:p w:rsidR="00E74E28" w:rsidRPr="006F2E05" w:rsidRDefault="00E74E28" w:rsidP="00E74E28">
      <w:pPr>
        <w:jc w:val="both"/>
        <w:rPr>
          <w:rFonts w:ascii="Arial" w:hAnsi="Arial" w:cs="Arial"/>
          <w:i/>
          <w:sz w:val="22"/>
          <w:szCs w:val="22"/>
        </w:rPr>
      </w:pPr>
    </w:p>
    <w:p w:rsidR="00E74E28" w:rsidRPr="006F2E05" w:rsidRDefault="00E74E28" w:rsidP="00E74E28">
      <w:pPr>
        <w:jc w:val="both"/>
        <w:rPr>
          <w:rFonts w:ascii="Arial" w:hAnsi="Arial" w:cs="Arial"/>
          <w:i/>
          <w:sz w:val="22"/>
          <w:szCs w:val="22"/>
        </w:rPr>
      </w:pPr>
    </w:p>
    <w:p w:rsidR="00A436F5" w:rsidRPr="006F2E05" w:rsidRDefault="00A436F5" w:rsidP="00A436F5">
      <w:pPr>
        <w:rPr>
          <w:rFonts w:ascii="Arial" w:hAnsi="Arial" w:cs="Arial"/>
          <w:b/>
          <w:i/>
          <w:sz w:val="22"/>
          <w:szCs w:val="22"/>
        </w:rPr>
      </w:pPr>
      <w:r w:rsidRPr="006F2E05">
        <w:rPr>
          <w:rFonts w:ascii="Arial" w:hAnsi="Arial" w:cs="Arial"/>
          <w:b/>
          <w:i/>
          <w:sz w:val="22"/>
          <w:szCs w:val="22"/>
        </w:rPr>
        <w:t xml:space="preserve">Čerpanie nedaňových príjmov  /údaje </w:t>
      </w:r>
      <w:r w:rsidR="00AF6BD3" w:rsidRPr="006F2E05">
        <w:rPr>
          <w:rFonts w:ascii="Arial" w:hAnsi="Arial" w:cs="Arial"/>
          <w:b/>
          <w:i/>
          <w:sz w:val="22"/>
          <w:szCs w:val="22"/>
        </w:rPr>
        <w:t xml:space="preserve">v € </w:t>
      </w:r>
      <w:r w:rsidRPr="006F2E05">
        <w:rPr>
          <w:rFonts w:ascii="Arial" w:hAnsi="Arial" w:cs="Arial"/>
          <w:b/>
          <w:i/>
          <w:sz w:val="22"/>
          <w:szCs w:val="22"/>
        </w:rPr>
        <w:t>/: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860"/>
        <w:gridCol w:w="1860"/>
        <w:gridCol w:w="1860"/>
      </w:tblGrid>
      <w:tr w:rsidR="00A436F5" w:rsidRPr="006F2E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A43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A436F5" w:rsidP="00E50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E05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E05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E05">
              <w:rPr>
                <w:rFonts w:ascii="Arial" w:hAnsi="Arial" w:cs="Arial"/>
                <w:b/>
                <w:sz w:val="20"/>
                <w:szCs w:val="20"/>
              </w:rPr>
              <w:t>% plnenia</w:t>
            </w:r>
          </w:p>
        </w:tc>
      </w:tr>
      <w:tr w:rsidR="00A436F5" w:rsidRPr="006F2E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A436F5" w:rsidP="00E21532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F2E05">
              <w:rPr>
                <w:rFonts w:ascii="Arial Narrow" w:hAnsi="Arial Narrow" w:cs="Arial"/>
                <w:i/>
                <w:sz w:val="22"/>
                <w:szCs w:val="22"/>
              </w:rPr>
              <w:t>Príjmy z</w:t>
            </w:r>
            <w:r w:rsidR="00E74E28" w:rsidRPr="006F2E05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6F2E05">
              <w:rPr>
                <w:rFonts w:ascii="Arial Narrow" w:hAnsi="Arial Narrow" w:cs="Arial"/>
                <w:i/>
                <w:sz w:val="22"/>
                <w:szCs w:val="22"/>
              </w:rPr>
              <w:t>podnikania a</w:t>
            </w:r>
            <w:r w:rsidR="00E74E28" w:rsidRPr="006F2E05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6F2E05">
              <w:rPr>
                <w:rFonts w:ascii="Arial Narrow" w:hAnsi="Arial Narrow" w:cs="Arial"/>
                <w:i/>
                <w:sz w:val="22"/>
                <w:szCs w:val="22"/>
              </w:rPr>
              <w:t>vlastníctva majetku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6 650,00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6 293,95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94,65</w:t>
            </w:r>
          </w:p>
        </w:tc>
      </w:tr>
      <w:tr w:rsidR="00A436F5" w:rsidRPr="006F2E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F2E05">
              <w:rPr>
                <w:rFonts w:ascii="Arial" w:hAnsi="Arial" w:cs="Arial"/>
                <w:i/>
                <w:sz w:val="22"/>
                <w:szCs w:val="22"/>
              </w:rPr>
              <w:t>Administratívne  a</w:t>
            </w:r>
            <w:r w:rsidR="00E74E28" w:rsidRPr="006F2E05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6F2E05">
              <w:rPr>
                <w:rFonts w:ascii="Arial" w:hAnsi="Arial" w:cs="Arial"/>
                <w:i/>
                <w:sz w:val="22"/>
                <w:szCs w:val="22"/>
              </w:rPr>
              <w:t>iné poplatky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77 250,00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69 657,43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90,17</w:t>
            </w:r>
          </w:p>
        </w:tc>
      </w:tr>
      <w:tr w:rsidR="00BB0211" w:rsidRPr="006F2E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6F2E05" w:rsidRDefault="00BB021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F2E05">
              <w:rPr>
                <w:rFonts w:ascii="Arial Narrow" w:hAnsi="Arial Narrow" w:cs="Arial"/>
                <w:i/>
                <w:sz w:val="22"/>
                <w:szCs w:val="22"/>
              </w:rPr>
              <w:t>Úroky z</w:t>
            </w:r>
            <w:r w:rsidR="00E74E28" w:rsidRPr="006F2E05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6F2E05">
              <w:rPr>
                <w:rFonts w:ascii="Arial Narrow" w:hAnsi="Arial Narrow" w:cs="Arial"/>
                <w:i/>
                <w:sz w:val="22"/>
                <w:szCs w:val="22"/>
              </w:rPr>
              <w:t>tuzemských úverov, vkladov, ...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250,00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111,41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44,56</w:t>
            </w:r>
          </w:p>
        </w:tc>
      </w:tr>
      <w:tr w:rsidR="00E74E28" w:rsidRPr="006F2E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6F2E05" w:rsidRDefault="00E74E2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F2E05">
              <w:rPr>
                <w:rFonts w:ascii="Arial" w:hAnsi="Arial" w:cs="Arial"/>
                <w:i/>
                <w:sz w:val="22"/>
                <w:szCs w:val="22"/>
              </w:rPr>
              <w:t>Iné nedaňové príjmy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1 300,00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1 973,66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151,82</w:t>
            </w:r>
          </w:p>
        </w:tc>
      </w:tr>
      <w:tr w:rsidR="0015515C" w:rsidRPr="006F2E0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6F2E05" w:rsidRDefault="001551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F2E05">
              <w:rPr>
                <w:rFonts w:ascii="Arial" w:hAnsi="Arial" w:cs="Arial"/>
                <w:i/>
                <w:sz w:val="22"/>
                <w:szCs w:val="22"/>
              </w:rPr>
              <w:t>Nedaňové príjmy spolu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85 450,00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78 036,45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6F2E05" w:rsidRDefault="006F2E05" w:rsidP="006F2E05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91,32</w:t>
            </w:r>
          </w:p>
        </w:tc>
      </w:tr>
    </w:tbl>
    <w:p w:rsidR="00A436F5" w:rsidRPr="00E9432F" w:rsidRDefault="00A436F5" w:rsidP="00A436F5">
      <w:pPr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A436F5" w:rsidRPr="00CF3E4C" w:rsidRDefault="00575CDD" w:rsidP="00F607CB">
      <w:pPr>
        <w:numPr>
          <w:ilvl w:val="1"/>
          <w:numId w:val="7"/>
        </w:numPr>
        <w:tabs>
          <w:tab w:val="clear" w:pos="360"/>
          <w:tab w:val="num" w:pos="0"/>
        </w:tabs>
        <w:rPr>
          <w:rFonts w:ascii="Arial" w:hAnsi="Arial" w:cs="Arial"/>
          <w:b/>
          <w:i/>
          <w:sz w:val="22"/>
          <w:szCs w:val="22"/>
        </w:rPr>
      </w:pPr>
      <w:r w:rsidRPr="00CF3E4C">
        <w:rPr>
          <w:rFonts w:ascii="Arial" w:hAnsi="Arial" w:cs="Arial"/>
          <w:b/>
          <w:i/>
          <w:sz w:val="22"/>
          <w:szCs w:val="22"/>
        </w:rPr>
        <w:lastRenderedPageBreak/>
        <w:t>c )Dotácie - g</w:t>
      </w:r>
      <w:r w:rsidR="00A436F5" w:rsidRPr="00CF3E4C">
        <w:rPr>
          <w:rFonts w:ascii="Arial" w:hAnsi="Arial" w:cs="Arial"/>
          <w:b/>
          <w:i/>
          <w:sz w:val="22"/>
          <w:szCs w:val="22"/>
        </w:rPr>
        <w:t>ranty a transfery /bežné/</w:t>
      </w:r>
    </w:p>
    <w:p w:rsidR="00A436F5" w:rsidRPr="00CF3E4C" w:rsidRDefault="00A436F5" w:rsidP="00A436F5">
      <w:pPr>
        <w:rPr>
          <w:rFonts w:ascii="Arial" w:hAnsi="Arial" w:cs="Arial"/>
          <w:b/>
          <w:i/>
          <w:sz w:val="22"/>
          <w:szCs w:val="22"/>
        </w:rPr>
      </w:pPr>
      <w:r w:rsidRPr="00CF3E4C">
        <w:rPr>
          <w:rFonts w:ascii="Arial" w:hAnsi="Arial" w:cs="Arial"/>
          <w:b/>
          <w:i/>
          <w:sz w:val="22"/>
          <w:szCs w:val="22"/>
        </w:rPr>
        <w:t>Obec prijala tieto granty a transfery /údaje v </w:t>
      </w:r>
      <w:r w:rsidR="00AF6BD3" w:rsidRPr="00CF3E4C">
        <w:rPr>
          <w:rFonts w:ascii="Arial" w:hAnsi="Arial" w:cs="Arial"/>
          <w:b/>
          <w:i/>
          <w:sz w:val="22"/>
          <w:szCs w:val="22"/>
        </w:rPr>
        <w:t xml:space="preserve">€ </w:t>
      </w:r>
      <w:r w:rsidRPr="00CF3E4C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438"/>
        <w:gridCol w:w="1418"/>
        <w:gridCol w:w="3543"/>
      </w:tblGrid>
      <w:tr w:rsidR="00A436F5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A436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3E4C">
              <w:rPr>
                <w:rFonts w:ascii="Arial" w:hAnsi="Arial" w:cs="Arial"/>
                <w:b/>
                <w:i/>
                <w:sz w:val="20"/>
                <w:szCs w:val="20"/>
              </w:rPr>
              <w:t>Poskytovateľ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A436F5" w:rsidP="00E505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F3E4C">
              <w:rPr>
                <w:rFonts w:ascii="Arial" w:hAnsi="Arial" w:cs="Arial"/>
                <w:b/>
                <w:i/>
                <w:sz w:val="20"/>
                <w:szCs w:val="20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A436F5" w:rsidP="00E50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3E4C">
              <w:rPr>
                <w:rFonts w:ascii="Arial" w:hAnsi="Arial" w:cs="Arial"/>
                <w:b/>
                <w:i/>
                <w:sz w:val="20"/>
                <w:szCs w:val="20"/>
              </w:rPr>
              <w:t>Skutočnosť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A436F5" w:rsidP="00C56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3E4C">
              <w:rPr>
                <w:rFonts w:ascii="Arial" w:hAnsi="Arial" w:cs="Arial"/>
                <w:b/>
                <w:i/>
                <w:sz w:val="20"/>
                <w:szCs w:val="20"/>
              </w:rPr>
              <w:t>Účel</w:t>
            </w:r>
          </w:p>
        </w:tc>
      </w:tr>
      <w:tr w:rsidR="00C566EC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977</w:t>
            </w:r>
            <w:r w:rsidR="00711DD2" w:rsidRPr="00BF5F5B">
              <w:rPr>
                <w:rFonts w:ascii="Arial Narrow" w:hAnsi="Arial Narrow" w:cs="Arial"/>
                <w:i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814</w:t>
            </w:r>
            <w:r w:rsidR="00C566EC" w:rsidRPr="00CF3E4C">
              <w:rPr>
                <w:rFonts w:ascii="Arial Narrow" w:hAnsi="Arial Narrow" w:cs="Arial"/>
                <w:i/>
                <w:sz w:val="22"/>
                <w:szCs w:val="22"/>
              </w:rPr>
              <w:t>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Nenormatívne finančné prostriedky ako príspevok na výchovu a vzdelávanie 5-ročných detí MŠ</w:t>
            </w:r>
          </w:p>
        </w:tc>
      </w:tr>
      <w:tr w:rsidR="00C566EC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BF5F5B" w:rsidRDefault="00711DD2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F5F5B">
              <w:rPr>
                <w:rFonts w:ascii="Arial Narrow" w:hAnsi="Arial Narrow" w:cs="Arial"/>
                <w:i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195,36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Prenesený výkon štátnej správy na úseku hlásenia pobytu občanov a registra obyvateľov SR</w:t>
            </w:r>
          </w:p>
        </w:tc>
      </w:tr>
      <w:tr w:rsidR="00C566EC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BF5F5B" w:rsidRDefault="00711DD2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F5F5B">
              <w:rPr>
                <w:rFonts w:ascii="Arial Narrow" w:hAnsi="Arial Narrow" w:cs="Arial"/>
                <w:i/>
                <w:sz w:val="22"/>
                <w:szCs w:val="22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55,48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Prenesený výkon štátnej správy starostlivosti o ŽP</w:t>
            </w:r>
          </w:p>
        </w:tc>
      </w:tr>
      <w:tr w:rsidR="00C566EC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BF5F5B" w:rsidRDefault="00711DD2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F5F5B">
              <w:rPr>
                <w:rFonts w:ascii="Arial Narrow" w:hAnsi="Arial Narrow" w:cs="Arial"/>
                <w:i/>
                <w:sz w:val="22"/>
                <w:szCs w:val="22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25,57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Prenesený výkon štátnej správy na vykonávanie pôsobností špec.stav.úradu pre miestne komunikácie a účelové komunikácie</w:t>
            </w:r>
          </w:p>
        </w:tc>
      </w:tr>
      <w:tr w:rsidR="00591F15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15" w:rsidRPr="00CF3E4C" w:rsidRDefault="00591F15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15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15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170,86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F3E4C" w:rsidRDefault="00C566EC" w:rsidP="00C566EC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Na podporu výchovy k stravovacím návykom  a výchovy k plneniu školských povinností dieťaťa ohrozeného sociálnym vylúčením</w:t>
            </w:r>
          </w:p>
        </w:tc>
      </w:tr>
      <w:tr w:rsidR="00A436F5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AF6BD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13 883,00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9 812,29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F3E4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Na podporu rozvoja miestnej a regionálnej zamestnanosti</w:t>
            </w:r>
          </w:p>
        </w:tc>
      </w:tr>
      <w:tr w:rsidR="002A0F7B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CF3E4C" w:rsidRDefault="00AF6BD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2 715,71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2 493,00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CF3E4C" w:rsidRDefault="009E6ED0" w:rsidP="006F2E05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 xml:space="preserve">Financovanie výdavkov </w:t>
            </w:r>
            <w:r w:rsidR="002677FB" w:rsidRPr="00CF3E4C">
              <w:rPr>
                <w:rFonts w:ascii="Arial Narrow" w:hAnsi="Arial Narrow" w:cs="Arial"/>
                <w:i/>
                <w:sz w:val="16"/>
                <w:szCs w:val="16"/>
              </w:rPr>
              <w:t xml:space="preserve"> spojených s voľbámi </w:t>
            </w:r>
            <w:r w:rsidR="006F2E05" w:rsidRPr="00CF3E4C">
              <w:rPr>
                <w:rFonts w:ascii="Arial Narrow" w:hAnsi="Arial Narrow" w:cs="Arial"/>
                <w:i/>
                <w:sz w:val="16"/>
                <w:szCs w:val="16"/>
              </w:rPr>
              <w:t>konanými v roku 2014</w:t>
            </w:r>
          </w:p>
        </w:tc>
      </w:tr>
      <w:tr w:rsidR="009E6ED0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CF3E4C" w:rsidRDefault="00C319C6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BF5F5B" w:rsidRDefault="0011125A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F5F5B">
              <w:rPr>
                <w:rFonts w:ascii="Arial Narrow" w:hAnsi="Arial Narrow" w:cs="Arial"/>
                <w:i/>
                <w:sz w:val="22"/>
                <w:szCs w:val="22"/>
              </w:rPr>
              <w:t>58</w:t>
            </w:r>
            <w:r w:rsidR="00711DD2" w:rsidRPr="00BF5F5B">
              <w:rPr>
                <w:rFonts w:ascii="Arial Narrow" w:hAnsi="Arial Narrow" w:cs="Arial"/>
                <w:i/>
                <w:sz w:val="22"/>
                <w:szCs w:val="22"/>
              </w:rPr>
              <w:t> 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CF3E4C" w:rsidRDefault="0011125A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58</w:t>
            </w:r>
            <w:r w:rsidR="008D1198" w:rsidRPr="00CF3E4C">
              <w:rPr>
                <w:rFonts w:ascii="Arial Narrow" w:hAnsi="Arial Narrow" w:cs="Arial"/>
                <w:i/>
                <w:sz w:val="22"/>
                <w:szCs w:val="22"/>
              </w:rPr>
              <w:t> 680,00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CF3E4C" w:rsidRDefault="008041D7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Na financovanie sociálnej služby v zariadení sociálnych služieb</w:t>
            </w:r>
          </w:p>
        </w:tc>
      </w:tr>
      <w:tr w:rsidR="008D1198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CF3E4C" w:rsidRDefault="008D1198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2 000,00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CF3E4C" w:rsidRDefault="00711DD2" w:rsidP="00711DD2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Na podporu projektu s názvom Prochot v zrkadle času</w:t>
            </w:r>
          </w:p>
        </w:tc>
      </w:tr>
      <w:tr w:rsidR="006F2E05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05" w:rsidRPr="00CF3E4C" w:rsidRDefault="006F2E05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BBSK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05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05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1 000,00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05" w:rsidRPr="00CF3E4C" w:rsidRDefault="006F2E05" w:rsidP="00711DD2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F3E4C">
              <w:rPr>
                <w:rFonts w:ascii="Arial Narrow" w:hAnsi="Arial Narrow" w:cs="Arial"/>
                <w:i/>
                <w:sz w:val="16"/>
                <w:szCs w:val="16"/>
              </w:rPr>
              <w:t>Na oslavy 600, výročia prvej písomnej zmienky o obci</w:t>
            </w:r>
          </w:p>
        </w:tc>
      </w:tr>
      <w:tr w:rsidR="00E74E28" w:rsidRPr="00CF3E4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CF3E4C" w:rsidRDefault="00E74E28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Bežné granty spolu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B" w:rsidRPr="00BF5F5B" w:rsidRDefault="00BF5F5B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BF5F5B">
              <w:rPr>
                <w:rFonts w:ascii="Arial Narrow" w:hAnsi="Arial Narrow" w:cs="Arial"/>
                <w:i/>
                <w:sz w:val="22"/>
                <w:szCs w:val="22"/>
              </w:rPr>
              <w:t>79855,71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CF3E4C" w:rsidRDefault="006F2E05" w:rsidP="00BF5F5B">
            <w:pPr>
              <w:jc w:val="right"/>
              <w:rPr>
                <w:rFonts w:ascii="Arial Narrow" w:hAnsi="Arial Narrow" w:cs="Arial"/>
                <w:i/>
                <w:sz w:val="22"/>
                <w:szCs w:val="22"/>
                <w:highlight w:val="yellow"/>
              </w:rPr>
            </w:pP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75</w:t>
            </w:r>
            <w:r w:rsidR="00BF5F5B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CF3E4C">
              <w:rPr>
                <w:rFonts w:ascii="Arial Narrow" w:hAnsi="Arial Narrow" w:cs="Arial"/>
                <w:i/>
                <w:sz w:val="22"/>
                <w:szCs w:val="22"/>
              </w:rPr>
              <w:t>2</w:t>
            </w:r>
            <w:r w:rsidR="00BF5F5B">
              <w:rPr>
                <w:rFonts w:ascii="Arial Narrow" w:hAnsi="Arial Narrow" w:cs="Arial"/>
                <w:i/>
                <w:sz w:val="22"/>
                <w:szCs w:val="22"/>
              </w:rPr>
              <w:t>46,56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CF3E4C" w:rsidRDefault="00E74E28" w:rsidP="002677FB">
            <w:pPr>
              <w:ind w:left="-105" w:right="-27"/>
              <w:jc w:val="center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:rsidR="00A436F5" w:rsidRPr="00BF5F5B" w:rsidRDefault="00A436F5" w:rsidP="00A436F5">
      <w:pPr>
        <w:ind w:left="360"/>
        <w:rPr>
          <w:rFonts w:ascii="Arial" w:hAnsi="Arial" w:cs="Arial"/>
          <w:i/>
          <w:sz w:val="22"/>
          <w:szCs w:val="22"/>
        </w:rPr>
      </w:pPr>
    </w:p>
    <w:p w:rsidR="00A436F5" w:rsidRPr="00BF5F5B" w:rsidRDefault="00A436F5" w:rsidP="00F47D21">
      <w:pPr>
        <w:numPr>
          <w:ilvl w:val="0"/>
          <w:numId w:val="23"/>
        </w:numPr>
        <w:ind w:left="0" w:firstLine="0"/>
        <w:rPr>
          <w:rFonts w:ascii="Arial" w:hAnsi="Arial" w:cs="Arial"/>
          <w:b/>
          <w:i/>
          <w:sz w:val="22"/>
          <w:szCs w:val="22"/>
        </w:rPr>
      </w:pPr>
      <w:r w:rsidRPr="00BF5F5B">
        <w:rPr>
          <w:rFonts w:ascii="Arial" w:hAnsi="Arial" w:cs="Arial"/>
          <w:b/>
          <w:i/>
          <w:sz w:val="22"/>
          <w:szCs w:val="22"/>
        </w:rPr>
        <w:t>Kapitálové príjmy</w:t>
      </w:r>
    </w:p>
    <w:p w:rsidR="002B1CCD" w:rsidRPr="00BF5F5B" w:rsidRDefault="00F47D21" w:rsidP="00F47D21">
      <w:pPr>
        <w:rPr>
          <w:rFonts w:ascii="Arial" w:hAnsi="Arial" w:cs="Arial"/>
          <w:i/>
          <w:sz w:val="22"/>
          <w:szCs w:val="22"/>
        </w:rPr>
      </w:pPr>
      <w:r w:rsidRPr="00BF5F5B">
        <w:rPr>
          <w:rFonts w:ascii="Arial" w:hAnsi="Arial" w:cs="Arial"/>
          <w:b/>
          <w:i/>
          <w:sz w:val="22"/>
          <w:szCs w:val="22"/>
        </w:rPr>
        <w:t xml:space="preserve">a) </w:t>
      </w:r>
      <w:r w:rsidR="002B1CCD" w:rsidRPr="00BF5F5B">
        <w:rPr>
          <w:rFonts w:ascii="Arial" w:hAnsi="Arial" w:cs="Arial"/>
          <w:b/>
          <w:i/>
          <w:sz w:val="22"/>
          <w:szCs w:val="22"/>
        </w:rPr>
        <w:t>Kapitálové príjmy</w:t>
      </w:r>
      <w:r w:rsidRPr="00BF5F5B">
        <w:rPr>
          <w:rFonts w:ascii="Arial" w:hAnsi="Arial" w:cs="Arial"/>
          <w:b/>
          <w:i/>
          <w:sz w:val="22"/>
          <w:szCs w:val="22"/>
        </w:rPr>
        <w:t xml:space="preserve"> z predaja pozemkov</w:t>
      </w:r>
      <w:r w:rsidR="002B1CCD" w:rsidRPr="00BF5F5B">
        <w:rPr>
          <w:rFonts w:ascii="Arial" w:hAnsi="Arial" w:cs="Arial"/>
          <w:i/>
          <w:sz w:val="22"/>
          <w:szCs w:val="22"/>
        </w:rPr>
        <w:t xml:space="preserve"> </w:t>
      </w:r>
    </w:p>
    <w:p w:rsidR="002B1CCD" w:rsidRPr="00BF5F5B" w:rsidRDefault="002B1CCD" w:rsidP="00F47D21">
      <w:pPr>
        <w:tabs>
          <w:tab w:val="num" w:pos="0"/>
        </w:tabs>
        <w:rPr>
          <w:rFonts w:ascii="Arial" w:hAnsi="Arial" w:cs="Arial"/>
          <w:i/>
          <w:sz w:val="22"/>
          <w:szCs w:val="22"/>
        </w:rPr>
      </w:pPr>
      <w:r w:rsidRPr="00BF5F5B">
        <w:rPr>
          <w:rFonts w:ascii="Arial" w:hAnsi="Arial" w:cs="Arial"/>
          <w:i/>
          <w:sz w:val="22"/>
          <w:szCs w:val="22"/>
        </w:rPr>
        <w:t>Plnenie kapitálových príjmov /údaje v </w:t>
      </w:r>
      <w:r w:rsidR="009E6ED0" w:rsidRPr="00BF5F5B">
        <w:rPr>
          <w:rFonts w:ascii="Arial" w:hAnsi="Arial" w:cs="Arial"/>
          <w:i/>
          <w:sz w:val="22"/>
          <w:szCs w:val="22"/>
        </w:rPr>
        <w:t xml:space="preserve">€ </w:t>
      </w:r>
      <w:r w:rsidRPr="00BF5F5B">
        <w:rPr>
          <w:rFonts w:ascii="Arial" w:hAnsi="Arial" w:cs="Arial"/>
          <w:i/>
          <w:sz w:val="22"/>
          <w:szCs w:val="22"/>
        </w:rPr>
        <w:t>/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1"/>
        <w:gridCol w:w="1843"/>
        <w:gridCol w:w="1984"/>
        <w:gridCol w:w="1701"/>
      </w:tblGrid>
      <w:tr w:rsidR="002B1CCD" w:rsidRPr="00BF5F5B" w:rsidTr="0011125A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BF5F5B" w:rsidRDefault="002B1CCD" w:rsidP="004859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BF5F5B" w:rsidRDefault="002B1CCD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F5B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BF5F5B" w:rsidRDefault="002B1CCD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F5B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BF5F5B" w:rsidRDefault="002B1CCD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F5B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711DD2" w:rsidRPr="00BF5F5B" w:rsidTr="0011125A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BF5F5B" w:rsidRDefault="0011125A" w:rsidP="0048593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 Narrow" w:hAnsi="Arial Narrow" w:cs="Arial"/>
                <w:i/>
                <w:sz w:val="18"/>
                <w:szCs w:val="18"/>
              </w:rPr>
              <w:t>Príjem z predaja nehnuteľného majetku - pozemky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BF5F5B" w:rsidRDefault="00BF5F5B" w:rsidP="008514D4">
            <w:pPr>
              <w:jc w:val="center"/>
              <w:rPr>
                <w:rFonts w:ascii="Arial" w:hAnsi="Arial" w:cs="Arial"/>
                <w:i/>
              </w:rPr>
            </w:pPr>
            <w:r w:rsidRPr="00BF5F5B">
              <w:rPr>
                <w:rFonts w:ascii="Arial" w:hAnsi="Arial" w:cs="Arial"/>
                <w:i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BF5F5B" w:rsidRDefault="00BF5F5B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292,40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BF5F5B" w:rsidRDefault="00BF5F5B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97,47</w:t>
            </w:r>
          </w:p>
        </w:tc>
      </w:tr>
      <w:tr w:rsidR="0011125A" w:rsidRPr="00BF5F5B" w:rsidTr="0011125A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BF5F5B" w:rsidRDefault="0011125A" w:rsidP="0048593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Kapitálové príjmy spolu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BF5F5B" w:rsidRDefault="00BF5F5B" w:rsidP="008514D4">
            <w:pPr>
              <w:jc w:val="center"/>
              <w:rPr>
                <w:rFonts w:ascii="Arial" w:hAnsi="Arial" w:cs="Arial"/>
                <w:i/>
              </w:rPr>
            </w:pPr>
            <w:r w:rsidRPr="00BF5F5B">
              <w:rPr>
                <w:rFonts w:ascii="Arial" w:hAnsi="Arial" w:cs="Arial"/>
                <w:i/>
              </w:rPr>
              <w:t>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BF5F5B" w:rsidRDefault="00BF5F5B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292,40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BF5F5B" w:rsidRDefault="00BF5F5B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97,47</w:t>
            </w:r>
          </w:p>
        </w:tc>
      </w:tr>
    </w:tbl>
    <w:p w:rsidR="00F47D21" w:rsidRPr="00BF5F5B" w:rsidRDefault="00F47D21" w:rsidP="00F47D21">
      <w:pPr>
        <w:rPr>
          <w:rFonts w:ascii="Arial" w:hAnsi="Arial" w:cs="Arial"/>
          <w:b/>
          <w:i/>
          <w:sz w:val="22"/>
          <w:szCs w:val="22"/>
        </w:rPr>
      </w:pPr>
    </w:p>
    <w:p w:rsidR="002B1CCD" w:rsidRPr="00BF5F5B" w:rsidRDefault="002B1CCD" w:rsidP="00F47D21">
      <w:pPr>
        <w:rPr>
          <w:rFonts w:ascii="Arial" w:hAnsi="Arial" w:cs="Arial"/>
          <w:b/>
          <w:i/>
          <w:sz w:val="22"/>
          <w:szCs w:val="22"/>
        </w:rPr>
      </w:pPr>
      <w:r w:rsidRPr="00BF5F5B">
        <w:rPr>
          <w:rFonts w:ascii="Arial" w:hAnsi="Arial" w:cs="Arial"/>
          <w:b/>
          <w:i/>
          <w:sz w:val="22"/>
          <w:szCs w:val="22"/>
        </w:rPr>
        <w:t>b) Kapitálové granty a transfery</w:t>
      </w:r>
    </w:p>
    <w:p w:rsidR="00575CDD" w:rsidRPr="00BF5F5B" w:rsidRDefault="00A436F5" w:rsidP="00F47D21">
      <w:pPr>
        <w:rPr>
          <w:rFonts w:ascii="Arial" w:hAnsi="Arial" w:cs="Arial"/>
          <w:i/>
          <w:sz w:val="22"/>
          <w:szCs w:val="22"/>
        </w:rPr>
      </w:pPr>
      <w:r w:rsidRPr="00BF5F5B">
        <w:rPr>
          <w:rFonts w:ascii="Arial" w:hAnsi="Arial" w:cs="Arial"/>
          <w:i/>
          <w:sz w:val="22"/>
          <w:szCs w:val="22"/>
        </w:rPr>
        <w:t>Plnenie kapitálových príjmov /údaje v </w:t>
      </w:r>
      <w:r w:rsidR="009E6ED0" w:rsidRPr="00BF5F5B">
        <w:rPr>
          <w:rFonts w:ascii="Arial" w:hAnsi="Arial" w:cs="Arial"/>
          <w:i/>
          <w:sz w:val="22"/>
          <w:szCs w:val="22"/>
        </w:rPr>
        <w:t xml:space="preserve">€ </w:t>
      </w:r>
      <w:r w:rsidRPr="00BF5F5B">
        <w:rPr>
          <w:rFonts w:ascii="Arial" w:hAnsi="Arial" w:cs="Arial"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860"/>
        <w:gridCol w:w="1860"/>
        <w:gridCol w:w="1860"/>
      </w:tblGrid>
      <w:tr w:rsidR="00575CDD" w:rsidRPr="00BF5F5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575CDD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575CDD" w:rsidP="00E505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F5F5B">
              <w:rPr>
                <w:rFonts w:ascii="Arial" w:hAnsi="Arial" w:cs="Arial"/>
                <w:b/>
                <w:i/>
                <w:sz w:val="20"/>
                <w:szCs w:val="20"/>
              </w:rPr>
              <w:t>Rozpočet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575CDD" w:rsidP="00E50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5F5B">
              <w:rPr>
                <w:rFonts w:ascii="Arial" w:hAnsi="Arial" w:cs="Arial"/>
                <w:b/>
                <w:i/>
                <w:sz w:val="20"/>
                <w:szCs w:val="20"/>
              </w:rPr>
              <w:t>Skutočnosť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575CDD" w:rsidP="00E50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5F5B">
              <w:rPr>
                <w:rFonts w:ascii="Arial" w:hAnsi="Arial" w:cs="Arial"/>
                <w:b/>
                <w:i/>
                <w:sz w:val="20"/>
                <w:szCs w:val="20"/>
              </w:rPr>
              <w:t>% plnenia</w:t>
            </w:r>
          </w:p>
        </w:tc>
      </w:tr>
      <w:tr w:rsidR="00575CDD" w:rsidRPr="00BF5F5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C319C6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ED5619" w:rsidRPr="00BF5F5B">
              <w:rPr>
                <w:rFonts w:ascii="Arial" w:hAnsi="Arial" w:cs="Arial"/>
                <w:i/>
                <w:sz w:val="22"/>
                <w:szCs w:val="22"/>
              </w:rPr>
              <w:t>ranty od podnikateľov a nadácií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575CD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6F2E0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4 791,61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BF5F5B" w:rsidRDefault="00575CD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5635" w:rsidRPr="00BF5F5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FE5635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BF5F5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1 500,00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BF5F5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1 500,00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BF5F5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</w:tr>
      <w:tr w:rsidR="00FE5635" w:rsidRPr="00BF5F5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FE5635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VUC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5635" w:rsidRPr="00BF5F5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FE5635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Kapitálové granty a transfery spolu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BF5F5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1 500,00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BF5F5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6 291,61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BF5F5B" w:rsidRDefault="00BF5F5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F5F5B">
              <w:rPr>
                <w:rFonts w:ascii="Arial" w:hAnsi="Arial" w:cs="Arial"/>
                <w:i/>
                <w:sz w:val="22"/>
                <w:szCs w:val="22"/>
              </w:rPr>
              <w:t>419,44</w:t>
            </w:r>
          </w:p>
        </w:tc>
      </w:tr>
    </w:tbl>
    <w:p w:rsidR="005974F0" w:rsidRPr="005974F0" w:rsidRDefault="0026783E" w:rsidP="009641C4">
      <w:pPr>
        <w:jc w:val="both"/>
        <w:rPr>
          <w:rFonts w:ascii="Arial" w:hAnsi="Arial" w:cs="Arial"/>
          <w:i/>
          <w:sz w:val="22"/>
          <w:szCs w:val="22"/>
        </w:rPr>
      </w:pPr>
      <w:r w:rsidRPr="005974F0">
        <w:rPr>
          <w:rFonts w:ascii="Arial" w:hAnsi="Arial" w:cs="Arial"/>
          <w:i/>
          <w:sz w:val="22"/>
          <w:szCs w:val="22"/>
        </w:rPr>
        <w:t>Najväčší podiel k</w:t>
      </w:r>
      <w:r w:rsidR="00465D1A" w:rsidRPr="005974F0">
        <w:rPr>
          <w:rFonts w:ascii="Arial" w:hAnsi="Arial" w:cs="Arial"/>
          <w:i/>
          <w:sz w:val="22"/>
          <w:szCs w:val="22"/>
        </w:rPr>
        <w:t>apitálov</w:t>
      </w:r>
      <w:r w:rsidRPr="005974F0">
        <w:rPr>
          <w:rFonts w:ascii="Arial" w:hAnsi="Arial" w:cs="Arial"/>
          <w:i/>
          <w:sz w:val="22"/>
          <w:szCs w:val="22"/>
        </w:rPr>
        <w:t xml:space="preserve">ých </w:t>
      </w:r>
      <w:r w:rsidR="00465D1A" w:rsidRPr="005974F0">
        <w:rPr>
          <w:rFonts w:ascii="Arial" w:hAnsi="Arial" w:cs="Arial"/>
          <w:i/>
          <w:sz w:val="22"/>
          <w:szCs w:val="22"/>
        </w:rPr>
        <w:t xml:space="preserve"> príjm</w:t>
      </w:r>
      <w:r w:rsidRPr="005974F0">
        <w:rPr>
          <w:rFonts w:ascii="Arial" w:hAnsi="Arial" w:cs="Arial"/>
          <w:i/>
          <w:sz w:val="22"/>
          <w:szCs w:val="22"/>
        </w:rPr>
        <w:t>ov</w:t>
      </w:r>
      <w:r w:rsidR="00465D1A" w:rsidRPr="005974F0">
        <w:rPr>
          <w:rFonts w:ascii="Arial" w:hAnsi="Arial" w:cs="Arial"/>
          <w:i/>
          <w:sz w:val="22"/>
          <w:szCs w:val="22"/>
        </w:rPr>
        <w:t xml:space="preserve"> predstavovali </w:t>
      </w:r>
      <w:r w:rsidR="00BF5F5B" w:rsidRPr="005974F0">
        <w:rPr>
          <w:rFonts w:ascii="Arial" w:hAnsi="Arial" w:cs="Arial"/>
          <w:i/>
          <w:sz w:val="22"/>
          <w:szCs w:val="22"/>
        </w:rPr>
        <w:t xml:space="preserve">príjmy z v podobe grantov od fyzických osôb nepodnikateľov a právnických osôb – podnikateľov a združení v úhrnnej hodnote 4 791,61 € účelovo určené na podpodu sociálnych služieb v obci, konkrétne 2 941,61 € bolo použitých na nákup a montáž </w:t>
      </w:r>
      <w:r w:rsidR="005974F0" w:rsidRPr="005974F0">
        <w:rPr>
          <w:rFonts w:ascii="Arial" w:hAnsi="Arial" w:cs="Arial"/>
          <w:i/>
          <w:sz w:val="22"/>
          <w:szCs w:val="22"/>
        </w:rPr>
        <w:t xml:space="preserve">bezdôtového </w:t>
      </w:r>
      <w:r w:rsidR="00BF5F5B" w:rsidRPr="005974F0">
        <w:rPr>
          <w:rFonts w:ascii="Arial" w:hAnsi="Arial" w:cs="Arial"/>
          <w:i/>
          <w:sz w:val="22"/>
          <w:szCs w:val="22"/>
        </w:rPr>
        <w:t>signalizačného zariade</w:t>
      </w:r>
      <w:r w:rsidR="005974F0" w:rsidRPr="005974F0">
        <w:rPr>
          <w:rFonts w:ascii="Arial" w:hAnsi="Arial" w:cs="Arial"/>
          <w:i/>
          <w:sz w:val="22"/>
          <w:szCs w:val="22"/>
        </w:rPr>
        <w:t xml:space="preserve">nia pre klientov v zariadení sociálnych služieb a 1 850,- € bolo použitých na rozšírenie zariadenia sociálynych služieb v obci. </w:t>
      </w:r>
      <w:r w:rsidR="009641C4" w:rsidRPr="005974F0">
        <w:rPr>
          <w:rFonts w:ascii="Arial" w:hAnsi="Arial" w:cs="Arial"/>
          <w:i/>
          <w:sz w:val="22"/>
          <w:szCs w:val="22"/>
        </w:rPr>
        <w:t>Ďalším zdrojom kapitálových príjmov boli príjmy z prostriedkov štátneho rozpočtu</w:t>
      </w:r>
      <w:r w:rsidR="005974F0" w:rsidRPr="005974F0">
        <w:rPr>
          <w:rFonts w:ascii="Arial" w:hAnsi="Arial" w:cs="Arial"/>
          <w:i/>
          <w:sz w:val="22"/>
          <w:szCs w:val="22"/>
        </w:rPr>
        <w:t xml:space="preserve"> MF SR na individuálne potreby obcí </w:t>
      </w:r>
      <w:r w:rsidR="005A03DC" w:rsidRPr="005974F0">
        <w:rPr>
          <w:rFonts w:ascii="Arial" w:hAnsi="Arial" w:cs="Arial"/>
          <w:i/>
          <w:sz w:val="22"/>
          <w:szCs w:val="22"/>
        </w:rPr>
        <w:t xml:space="preserve">vo výške </w:t>
      </w:r>
      <w:r w:rsidR="009641C4" w:rsidRPr="005974F0">
        <w:rPr>
          <w:rFonts w:ascii="Arial" w:hAnsi="Arial" w:cs="Arial"/>
          <w:i/>
          <w:sz w:val="22"/>
          <w:szCs w:val="22"/>
        </w:rPr>
        <w:t>3 600</w:t>
      </w:r>
      <w:r w:rsidR="00691A89" w:rsidRPr="005974F0">
        <w:rPr>
          <w:rFonts w:ascii="Arial" w:hAnsi="Arial" w:cs="Arial"/>
          <w:i/>
          <w:sz w:val="22"/>
          <w:szCs w:val="22"/>
        </w:rPr>
        <w:t xml:space="preserve"> €</w:t>
      </w:r>
      <w:r w:rsidR="005A03DC" w:rsidRPr="005974F0">
        <w:rPr>
          <w:rFonts w:ascii="Arial" w:hAnsi="Arial" w:cs="Arial"/>
          <w:i/>
          <w:sz w:val="22"/>
          <w:szCs w:val="22"/>
        </w:rPr>
        <w:t xml:space="preserve"> na </w:t>
      </w:r>
      <w:r w:rsidR="00C319C6" w:rsidRPr="005974F0">
        <w:rPr>
          <w:rFonts w:ascii="Arial" w:hAnsi="Arial" w:cs="Arial"/>
          <w:i/>
          <w:sz w:val="22"/>
          <w:szCs w:val="22"/>
        </w:rPr>
        <w:t>financovanie kapitálových výdavkov</w:t>
      </w:r>
      <w:r w:rsidR="009641C4" w:rsidRPr="005974F0">
        <w:rPr>
          <w:rFonts w:ascii="Arial" w:hAnsi="Arial" w:cs="Arial"/>
          <w:i/>
          <w:sz w:val="22"/>
          <w:szCs w:val="22"/>
        </w:rPr>
        <w:t xml:space="preserve"> na akciu</w:t>
      </w:r>
      <w:r w:rsidR="00C319C6" w:rsidRPr="005974F0">
        <w:rPr>
          <w:rFonts w:ascii="Arial" w:hAnsi="Arial" w:cs="Arial"/>
          <w:i/>
          <w:sz w:val="22"/>
          <w:szCs w:val="22"/>
        </w:rPr>
        <w:t xml:space="preserve"> </w:t>
      </w:r>
      <w:r w:rsidR="00431BA1" w:rsidRPr="005974F0">
        <w:rPr>
          <w:rFonts w:ascii="Arial" w:hAnsi="Arial" w:cs="Arial"/>
          <w:i/>
          <w:sz w:val="22"/>
          <w:szCs w:val="22"/>
        </w:rPr>
        <w:t>„</w:t>
      </w:r>
      <w:r w:rsidR="005974F0" w:rsidRPr="005974F0">
        <w:rPr>
          <w:rFonts w:ascii="Arial" w:hAnsi="Arial" w:cs="Arial"/>
          <w:i/>
          <w:sz w:val="22"/>
          <w:szCs w:val="22"/>
        </w:rPr>
        <w:t>Rekonštrukcia a oprava sociálnych zariadení a príslušenstva v budove kultúrneho domu“</w:t>
      </w:r>
    </w:p>
    <w:p w:rsidR="00FB3D9E" w:rsidRDefault="00636AAF" w:rsidP="009641C4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</w:rPr>
      </w:pPr>
      <w:r w:rsidRPr="00E9432F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</w:t>
      </w:r>
    </w:p>
    <w:p w:rsidR="005974F0" w:rsidRPr="00E9432F" w:rsidRDefault="005974F0" w:rsidP="009641C4">
      <w:pPr>
        <w:jc w:val="both"/>
        <w:rPr>
          <w:color w:val="FF0000"/>
          <w:highlight w:val="yellow"/>
        </w:rPr>
      </w:pPr>
    </w:p>
    <w:p w:rsidR="00A436F5" w:rsidRPr="005974F0" w:rsidRDefault="00FB3D9E" w:rsidP="00F47D21">
      <w:pPr>
        <w:tabs>
          <w:tab w:val="left" w:pos="180"/>
        </w:tabs>
        <w:ind w:left="180"/>
        <w:jc w:val="center"/>
        <w:rPr>
          <w:rFonts w:ascii="Arial" w:hAnsi="Arial" w:cs="Arial"/>
          <w:b/>
          <w:i/>
        </w:rPr>
      </w:pPr>
      <w:r w:rsidRPr="005974F0">
        <w:rPr>
          <w:rFonts w:ascii="Arial" w:hAnsi="Arial" w:cs="Arial"/>
          <w:b/>
          <w:i/>
        </w:rPr>
        <w:t>3.</w:t>
      </w:r>
      <w:r w:rsidR="009D3B6B" w:rsidRPr="005974F0">
        <w:rPr>
          <w:rFonts w:ascii="Arial" w:hAnsi="Arial" w:cs="Arial"/>
          <w:b/>
          <w:i/>
        </w:rPr>
        <w:t>Čerpanie rozpočtu výdavkov</w:t>
      </w:r>
    </w:p>
    <w:p w:rsidR="00A436F5" w:rsidRPr="005974F0" w:rsidRDefault="009D3B6B" w:rsidP="00A436F5">
      <w:pPr>
        <w:rPr>
          <w:rFonts w:ascii="Arial" w:hAnsi="Arial" w:cs="Arial"/>
          <w:i/>
        </w:rPr>
      </w:pPr>
      <w:r w:rsidRPr="005974F0">
        <w:rPr>
          <w:rFonts w:ascii="Arial" w:hAnsi="Arial" w:cs="Arial"/>
          <w:i/>
        </w:rPr>
        <w:t>Čerpanie výdavkovej časti rozpočtu</w:t>
      </w:r>
      <w:r w:rsidR="00691A89" w:rsidRPr="005974F0">
        <w:rPr>
          <w:rFonts w:ascii="Arial" w:hAnsi="Arial" w:cs="Arial"/>
          <w:i/>
        </w:rPr>
        <w:t xml:space="preserve"> </w:t>
      </w:r>
      <w:r w:rsidRPr="005974F0">
        <w:rPr>
          <w:rFonts w:ascii="Arial" w:hAnsi="Arial" w:cs="Arial"/>
          <w:i/>
        </w:rPr>
        <w:t>/údaje v </w:t>
      </w:r>
      <w:r w:rsidR="00691A89" w:rsidRPr="005974F0">
        <w:rPr>
          <w:rFonts w:ascii="Arial" w:hAnsi="Arial" w:cs="Arial"/>
          <w:i/>
        </w:rPr>
        <w:t>€</w:t>
      </w:r>
      <w:r w:rsidRPr="005974F0">
        <w:rPr>
          <w:rFonts w:ascii="Arial" w:hAnsi="Arial" w:cs="Arial"/>
          <w:i/>
        </w:rPr>
        <w:t>/</w:t>
      </w:r>
    </w:p>
    <w:tbl>
      <w:tblPr>
        <w:tblW w:w="94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303"/>
        <w:gridCol w:w="2303"/>
        <w:gridCol w:w="2303"/>
      </w:tblGrid>
      <w:tr w:rsidR="00A436F5" w:rsidRPr="005974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b/>
                <w:i/>
                <w:sz w:val="22"/>
                <w:szCs w:val="22"/>
              </w:rPr>
              <w:t>Rozpočet výdavkov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b/>
                <w:i/>
                <w:sz w:val="22"/>
                <w:szCs w:val="22"/>
              </w:rPr>
              <w:t>Skutočnosť plnenia výdavkov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b/>
                <w:i/>
                <w:sz w:val="22"/>
                <w:szCs w:val="22"/>
              </w:rPr>
              <w:t>%  čerpania</w:t>
            </w:r>
          </w:p>
        </w:tc>
      </w:tr>
      <w:tr w:rsidR="00A436F5" w:rsidRPr="005974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b/>
                <w:i/>
                <w:sz w:val="22"/>
                <w:szCs w:val="22"/>
              </w:rPr>
              <w:t>Bežné výdavky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5974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i/>
                <w:sz w:val="22"/>
                <w:szCs w:val="22"/>
              </w:rPr>
              <w:t>340 440,71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5974F0" w:rsidP="00D75EF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i/>
                <w:sz w:val="22"/>
                <w:szCs w:val="22"/>
              </w:rPr>
              <w:t>305 779,94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5974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i/>
                <w:sz w:val="22"/>
                <w:szCs w:val="22"/>
              </w:rPr>
              <w:t>89,82</w:t>
            </w:r>
          </w:p>
        </w:tc>
      </w:tr>
      <w:tr w:rsidR="00A436F5" w:rsidRPr="005974F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b/>
                <w:i/>
                <w:sz w:val="22"/>
                <w:szCs w:val="22"/>
              </w:rPr>
              <w:t>Kapitálové výdavky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5974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i/>
                <w:sz w:val="22"/>
                <w:szCs w:val="22"/>
              </w:rPr>
              <w:t>116 000,00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5974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i/>
                <w:sz w:val="22"/>
                <w:szCs w:val="22"/>
              </w:rPr>
              <w:t>83 644,05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974F0" w:rsidRDefault="005974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974F0">
              <w:rPr>
                <w:rFonts w:ascii="Arial" w:hAnsi="Arial" w:cs="Arial"/>
                <w:i/>
                <w:sz w:val="22"/>
                <w:szCs w:val="22"/>
              </w:rPr>
              <w:t>72,11</w:t>
            </w:r>
          </w:p>
        </w:tc>
      </w:tr>
    </w:tbl>
    <w:p w:rsidR="00A436F5" w:rsidRDefault="00A436F5" w:rsidP="00A436F5">
      <w:pPr>
        <w:ind w:left="360"/>
        <w:rPr>
          <w:i/>
        </w:rPr>
      </w:pPr>
    </w:p>
    <w:p w:rsidR="005974F0" w:rsidRPr="005974F0" w:rsidRDefault="005974F0" w:rsidP="00A436F5">
      <w:pPr>
        <w:ind w:left="360"/>
        <w:rPr>
          <w:i/>
        </w:rPr>
      </w:pPr>
    </w:p>
    <w:p w:rsidR="00A436F5" w:rsidRPr="00B436A1" w:rsidRDefault="009C216F" w:rsidP="009C216F">
      <w:pPr>
        <w:rPr>
          <w:rFonts w:ascii="Arial" w:hAnsi="Arial" w:cs="Arial"/>
          <w:b/>
          <w:i/>
          <w:sz w:val="22"/>
          <w:szCs w:val="22"/>
        </w:rPr>
      </w:pPr>
      <w:r w:rsidRPr="00B436A1">
        <w:rPr>
          <w:rFonts w:ascii="Arial" w:hAnsi="Arial" w:cs="Arial"/>
          <w:b/>
          <w:i/>
          <w:sz w:val="22"/>
          <w:szCs w:val="22"/>
        </w:rPr>
        <w:lastRenderedPageBreak/>
        <w:t>A) Bežné výdavky</w:t>
      </w:r>
    </w:p>
    <w:p w:rsidR="00A436F5" w:rsidRPr="00B436A1" w:rsidRDefault="00A436F5" w:rsidP="009C216F">
      <w:pPr>
        <w:rPr>
          <w:rFonts w:ascii="Arial" w:hAnsi="Arial" w:cs="Arial"/>
          <w:i/>
          <w:sz w:val="22"/>
          <w:szCs w:val="22"/>
        </w:rPr>
      </w:pPr>
      <w:r w:rsidRPr="00B436A1">
        <w:rPr>
          <w:rFonts w:ascii="Arial" w:hAnsi="Arial" w:cs="Arial"/>
          <w:i/>
          <w:sz w:val="22"/>
          <w:szCs w:val="22"/>
        </w:rPr>
        <w:t>Čerpanie rozpočtu bežných výdavkov</w:t>
      </w:r>
      <w:r w:rsidR="009C216F" w:rsidRPr="00B436A1">
        <w:rPr>
          <w:rFonts w:ascii="Arial" w:hAnsi="Arial" w:cs="Arial"/>
          <w:i/>
          <w:sz w:val="22"/>
          <w:szCs w:val="22"/>
        </w:rPr>
        <w:t xml:space="preserve"> podľa funkčnej klasi</w:t>
      </w:r>
      <w:r w:rsidR="008D45D7" w:rsidRPr="00B436A1">
        <w:rPr>
          <w:rFonts w:ascii="Arial" w:hAnsi="Arial" w:cs="Arial"/>
          <w:i/>
          <w:sz w:val="22"/>
          <w:szCs w:val="22"/>
        </w:rPr>
        <w:t>f</w:t>
      </w:r>
      <w:r w:rsidR="009C216F" w:rsidRPr="00B436A1">
        <w:rPr>
          <w:rFonts w:ascii="Arial" w:hAnsi="Arial" w:cs="Arial"/>
          <w:i/>
          <w:sz w:val="22"/>
          <w:szCs w:val="22"/>
        </w:rPr>
        <w:t>ikácie</w:t>
      </w:r>
      <w:r w:rsidRPr="00B436A1">
        <w:rPr>
          <w:rFonts w:ascii="Arial" w:hAnsi="Arial" w:cs="Arial"/>
          <w:i/>
          <w:sz w:val="22"/>
          <w:szCs w:val="22"/>
        </w:rPr>
        <w:t xml:space="preserve"> /údaje v </w:t>
      </w:r>
      <w:r w:rsidR="00861E34" w:rsidRPr="00B436A1">
        <w:rPr>
          <w:rFonts w:ascii="Arial" w:hAnsi="Arial" w:cs="Arial"/>
          <w:i/>
          <w:sz w:val="22"/>
          <w:szCs w:val="22"/>
        </w:rPr>
        <w:t xml:space="preserve">€ </w:t>
      </w:r>
      <w:r w:rsidRPr="00B436A1">
        <w:rPr>
          <w:rFonts w:ascii="Arial" w:hAnsi="Arial" w:cs="Arial"/>
          <w:i/>
          <w:sz w:val="22"/>
          <w:szCs w:val="22"/>
        </w:rPr>
        <w:t>/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1620"/>
        <w:gridCol w:w="1620"/>
        <w:gridCol w:w="1364"/>
      </w:tblGrid>
      <w:tr w:rsidR="00A436F5" w:rsidRPr="00B436A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Názov podľa funkčnej klasifikácie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b/>
                <w:i/>
                <w:sz w:val="22"/>
                <w:szCs w:val="22"/>
              </w:rPr>
              <w:t>Rozpočet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b/>
                <w:i/>
                <w:sz w:val="22"/>
                <w:szCs w:val="22"/>
              </w:rPr>
              <w:t>% čerpania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01.1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>.1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.6 Obce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C594F">
              <w:rPr>
                <w:rFonts w:ascii="Arial" w:hAnsi="Arial" w:cs="Arial"/>
                <w:i/>
                <w:sz w:val="22"/>
                <w:szCs w:val="22"/>
              </w:rPr>
              <w:t>75 420,00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C594F">
              <w:rPr>
                <w:rFonts w:ascii="Arial" w:hAnsi="Arial" w:cs="Arial"/>
                <w:i/>
                <w:sz w:val="22"/>
                <w:szCs w:val="22"/>
              </w:rPr>
              <w:t>68 181,93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90,40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01.1.2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Finančná a rozpočtová oblasť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3 050,00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2 762,32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90,57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01.3.3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Iné všeobecné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1825C9" w:rsidP="005C594F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C594F">
              <w:rPr>
                <w:rFonts w:ascii="Arial" w:hAnsi="Arial" w:cs="Arial"/>
                <w:i/>
                <w:sz w:val="22"/>
                <w:szCs w:val="22"/>
              </w:rPr>
              <w:t>19</w:t>
            </w:r>
            <w:r w:rsidR="009641C4" w:rsidRPr="005C594F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5C594F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9641C4" w:rsidRPr="005C594F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5C594F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98,18</w:t>
            </w:r>
          </w:p>
        </w:tc>
      </w:tr>
      <w:tr w:rsidR="001825C9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B436A1" w:rsidRDefault="001825C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01.6.0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18"/>
                <w:szCs w:val="18"/>
              </w:rPr>
              <w:t>Všeobecné verejné služby inde neklasifikované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2 715,71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2 493,00</w:t>
            </w:r>
            <w:r w:rsidR="009641C4" w:rsidRPr="005C594F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91,80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01.7.0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Transakcie verejného dlhu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67,33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42,08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03.2.0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Ochrana pred požiarmi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80,00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04.5.1.3 Správa a údržba ciest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3 080,00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1 284,53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41,71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05.1.0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Nakladanie s</w:t>
            </w:r>
            <w:r w:rsidR="001E2F63" w:rsidRPr="00B436A1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odpadmi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17 355,00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15 670,34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90,29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05.2.0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Nakladanie s odpadovými vodami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9641C4" w:rsidRPr="005C594F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3977C3" w:rsidRPr="005C594F">
              <w:rPr>
                <w:rFonts w:ascii="Arial" w:hAnsi="Arial" w:cs="Arial"/>
                <w:i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</w:tr>
      <w:tr w:rsidR="00691A89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B436A1" w:rsidRDefault="00691A8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05.4.0</w:t>
            </w:r>
            <w:r w:rsidR="00B60803" w:rsidRPr="00B436A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="00B60803" w:rsidRPr="00B436A1">
              <w:rPr>
                <w:rFonts w:ascii="Arial" w:hAnsi="Arial" w:cs="Arial"/>
                <w:i/>
                <w:sz w:val="22"/>
                <w:szCs w:val="22"/>
              </w:rPr>
              <w:t>Ochrana prírody a krajiny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05.6.0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Ochrana ŽP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55,48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79,26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06.2.0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Rozvoj obcí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16 043,00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14 931,10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93,07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06.4.0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Verejné osvetlenie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3 245,00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2 970,82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91,55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08.1.0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Rekreačné a športové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1 600,00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5C594F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674,93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42,18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08.2.0.5 Ostatné kultúrne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C908EE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C594F">
              <w:rPr>
                <w:rFonts w:ascii="Arial" w:hAnsi="Arial" w:cs="Arial"/>
                <w:i/>
                <w:sz w:val="22"/>
                <w:szCs w:val="22"/>
              </w:rPr>
              <w:t>100</w:t>
            </w:r>
            <w:r w:rsidR="00B436A1"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98,95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98,95</w:t>
            </w:r>
          </w:p>
        </w:tc>
      </w:tr>
      <w:tr w:rsidR="00A436F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08.2.0.9 Ostatné  kultúrne služby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20 900,00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16 752,39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80,15</w:t>
            </w:r>
          </w:p>
        </w:tc>
      </w:tr>
      <w:tr w:rsidR="00691A89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B436A1" w:rsidRDefault="00691A8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08.3.0</w:t>
            </w:r>
            <w:r w:rsidR="00B60803" w:rsidRPr="00B436A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="00B60803" w:rsidRPr="00B436A1">
              <w:rPr>
                <w:rFonts w:ascii="Arial" w:hAnsi="Arial" w:cs="Arial"/>
                <w:i/>
                <w:sz w:val="22"/>
                <w:szCs w:val="22"/>
              </w:rPr>
              <w:t>Vysielacie a vydavateľské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20,40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68,00</w:t>
            </w:r>
          </w:p>
        </w:tc>
      </w:tr>
      <w:tr w:rsidR="003E3131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B436A1" w:rsidRDefault="003E313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08.4.0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" w:hAnsi="Arial" w:cs="Arial"/>
                <w:i/>
                <w:sz w:val="22"/>
                <w:szCs w:val="22"/>
              </w:rPr>
              <w:t>Náboženské a iné spol.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5C594F" w:rsidRDefault="00B436A1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3 385,00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1 388,04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41,01</w:t>
            </w:r>
          </w:p>
        </w:tc>
      </w:tr>
      <w:tr w:rsidR="003977C3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B436A1" w:rsidRDefault="003977C3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08.6.0 </w:t>
            </w:r>
            <w:r w:rsidR="009641C4" w:rsidRPr="00B436A1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B436A1">
              <w:rPr>
                <w:rFonts w:ascii="Arial Narrow" w:hAnsi="Arial Narrow" w:cs="Arial"/>
                <w:i/>
                <w:sz w:val="18"/>
                <w:szCs w:val="18"/>
              </w:rPr>
              <w:t>Rekreacia, kultúra a</w:t>
            </w:r>
            <w:r w:rsidR="009641C4" w:rsidRPr="00B436A1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B436A1">
              <w:rPr>
                <w:rFonts w:ascii="Arial Narrow" w:hAnsi="Arial Narrow" w:cs="Arial"/>
                <w:i/>
                <w:sz w:val="18"/>
                <w:szCs w:val="18"/>
              </w:rPr>
              <w:t>náboženstvo inde neklasifikované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5C594F" w:rsidRDefault="00B436A1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243,86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60,97</w:t>
            </w:r>
          </w:p>
        </w:tc>
      </w:tr>
      <w:tr w:rsidR="003E3131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B436A1" w:rsidRDefault="003E313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09.1.1.1. Predškolská výchova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32 374,00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30 755,67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95,00</w:t>
            </w:r>
          </w:p>
        </w:tc>
      </w:tr>
      <w:tr w:rsidR="009641C4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B436A1" w:rsidRDefault="009641C4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 xml:space="preserve">09.1.2.1 </w:t>
            </w:r>
            <w:r w:rsidRPr="00B436A1">
              <w:rPr>
                <w:rFonts w:ascii="Arial Narrow" w:hAnsi="Arial Narrow" w:cs="Arial"/>
                <w:i/>
                <w:sz w:val="22"/>
                <w:szCs w:val="22"/>
              </w:rPr>
              <w:t>Základné vzdelávanie bežnou starostlivosťou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5C594F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5C594F">
              <w:rPr>
                <w:rFonts w:ascii="Arial" w:hAnsi="Arial" w:cs="Arial"/>
                <w:i/>
                <w:sz w:val="22"/>
                <w:szCs w:val="22"/>
              </w:rPr>
              <w:t>400</w:t>
            </w:r>
            <w:r w:rsidR="00B436A1"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18</w:t>
            </w:r>
            <w:r w:rsidR="009641C4" w:rsidRPr="005C594F"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4,50</w:t>
            </w:r>
          </w:p>
        </w:tc>
      </w:tr>
      <w:tr w:rsidR="006847A5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B436A1" w:rsidRDefault="006847A5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09.6.0.1 Školské stravovanie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11 563,00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10 310,58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89,17</w:t>
            </w:r>
          </w:p>
        </w:tc>
      </w:tr>
      <w:tr w:rsidR="003E3131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B436A1" w:rsidRDefault="003E313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i/>
                <w:sz w:val="22"/>
                <w:szCs w:val="22"/>
              </w:rPr>
              <w:t>10.1.2.2 Zariadenia soc. služieb - invalidita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147 650,00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5C594F" w:rsidRDefault="00B436A1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136 404,91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B436A1" w:rsidRDefault="00B436A1" w:rsidP="00B436A1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92,38</w:t>
            </w:r>
          </w:p>
        </w:tc>
      </w:tr>
      <w:tr w:rsidR="00861E34" w:rsidRPr="00E9432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B436A1" w:rsidRDefault="00861E3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436A1">
              <w:rPr>
                <w:rFonts w:ascii="Arial" w:hAnsi="Arial" w:cs="Arial"/>
                <w:b/>
                <w:i/>
                <w:sz w:val="22"/>
                <w:szCs w:val="22"/>
              </w:rPr>
              <w:t>Bežné výdavky za obec celkom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5C594F" w:rsidRDefault="00B436A1" w:rsidP="00E50566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340 440,71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5C594F" w:rsidRDefault="00B436A1" w:rsidP="00E50566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305 779,94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A1" w:rsidRPr="00B436A1" w:rsidRDefault="00B436A1" w:rsidP="00B436A1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89,82</w:t>
            </w:r>
          </w:p>
        </w:tc>
      </w:tr>
    </w:tbl>
    <w:p w:rsidR="00A436F5" w:rsidRPr="00B436A1" w:rsidRDefault="00A436F5" w:rsidP="00A436F5">
      <w:pPr>
        <w:ind w:left="360"/>
        <w:rPr>
          <w:rFonts w:ascii="Arial" w:hAnsi="Arial" w:cs="Arial"/>
          <w:i/>
          <w:sz w:val="22"/>
          <w:szCs w:val="22"/>
        </w:rPr>
      </w:pPr>
    </w:p>
    <w:p w:rsidR="00A436F5" w:rsidRPr="0024156D" w:rsidRDefault="008D45D7" w:rsidP="008D45D7">
      <w:pPr>
        <w:rPr>
          <w:rFonts w:ascii="Arial" w:hAnsi="Arial" w:cs="Arial"/>
          <w:b/>
          <w:i/>
          <w:sz w:val="22"/>
          <w:szCs w:val="22"/>
        </w:rPr>
      </w:pPr>
      <w:r w:rsidRPr="00B436A1">
        <w:rPr>
          <w:rFonts w:ascii="Arial" w:hAnsi="Arial" w:cs="Arial"/>
          <w:b/>
          <w:i/>
          <w:sz w:val="22"/>
          <w:szCs w:val="22"/>
        </w:rPr>
        <w:t xml:space="preserve">B) </w:t>
      </w:r>
      <w:r w:rsidRPr="0024156D">
        <w:rPr>
          <w:rFonts w:ascii="Arial" w:hAnsi="Arial" w:cs="Arial"/>
          <w:b/>
          <w:i/>
          <w:sz w:val="22"/>
          <w:szCs w:val="22"/>
        </w:rPr>
        <w:t>Kapitálové výdavky</w:t>
      </w:r>
    </w:p>
    <w:p w:rsidR="008D45D7" w:rsidRPr="0024156D" w:rsidRDefault="008D45D7" w:rsidP="008D45D7">
      <w:pPr>
        <w:rPr>
          <w:rFonts w:ascii="Arial" w:hAnsi="Arial" w:cs="Arial"/>
          <w:i/>
          <w:sz w:val="22"/>
          <w:szCs w:val="22"/>
        </w:rPr>
      </w:pPr>
      <w:r w:rsidRPr="0024156D">
        <w:rPr>
          <w:rFonts w:ascii="Arial" w:hAnsi="Arial" w:cs="Arial"/>
          <w:i/>
          <w:sz w:val="22"/>
          <w:szCs w:val="22"/>
        </w:rPr>
        <w:t>Čerpanie rozpočtu kapitálových výdavkov podľa funkčnej klasifikácie /údaje v </w:t>
      </w:r>
      <w:r w:rsidR="002E3A9D" w:rsidRPr="0024156D">
        <w:rPr>
          <w:rFonts w:ascii="Arial" w:hAnsi="Arial" w:cs="Arial"/>
          <w:i/>
          <w:sz w:val="22"/>
          <w:szCs w:val="22"/>
        </w:rPr>
        <w:t xml:space="preserve">€ </w:t>
      </w:r>
      <w:r w:rsidRPr="0024156D">
        <w:rPr>
          <w:rFonts w:ascii="Arial" w:hAnsi="Arial" w:cs="Arial"/>
          <w:i/>
          <w:sz w:val="22"/>
          <w:szCs w:val="22"/>
        </w:rPr>
        <w:t>/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5"/>
        <w:gridCol w:w="1605"/>
        <w:gridCol w:w="1942"/>
        <w:gridCol w:w="1352"/>
      </w:tblGrid>
      <w:tr w:rsidR="001A52E6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1A52E6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Názov podľa funkčnej klasifikácie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1A52E6" w:rsidP="00D31C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Rozpočet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1A52E6" w:rsidP="00D31C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1A52E6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% čerpania</w:t>
            </w:r>
          </w:p>
        </w:tc>
      </w:tr>
      <w:tr w:rsidR="003977C3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24156D" w:rsidRDefault="00B436A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04.5.1.3 Správa a údržba ciest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24156D" w:rsidRDefault="00B436A1" w:rsidP="003977C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10 000,00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24156D" w:rsidRDefault="00B436A1" w:rsidP="003977C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 xml:space="preserve">0,00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24156D" w:rsidRDefault="00B436A1" w:rsidP="0024156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</w:tr>
      <w:tr w:rsidR="001A52E6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7F736B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 xml:space="preserve">06.2.0 </w:t>
            </w:r>
            <w:r w:rsidR="00604F4D" w:rsidRPr="0024156D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24156D">
              <w:rPr>
                <w:rFonts w:ascii="Arial" w:hAnsi="Arial" w:cs="Arial"/>
                <w:i/>
                <w:sz w:val="22"/>
                <w:szCs w:val="22"/>
              </w:rPr>
              <w:t>Rozvoj obcí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5 000,00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2 000,00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24156D" w:rsidP="0024156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40,00</w:t>
            </w:r>
          </w:p>
        </w:tc>
      </w:tr>
      <w:tr w:rsidR="007F736B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24156D" w:rsidRDefault="007F736B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08.2.0.9 Ostatné kult.služby vrátane KD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57 100,00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54 548,29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24156D" w:rsidRDefault="0024156D" w:rsidP="0024156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95,53</w:t>
            </w:r>
          </w:p>
        </w:tc>
      </w:tr>
      <w:tr w:rsidR="00604F4D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24156D" w:rsidRDefault="00604F4D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08.3 0    Vysielacie a vydavateľské služby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2 400,00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2 386,20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24156D" w:rsidRDefault="0024156D" w:rsidP="0024156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99,43</w:t>
            </w:r>
          </w:p>
        </w:tc>
      </w:tr>
      <w:tr w:rsidR="001A52E6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1A52E6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10.1.2.2 Zariadenia soc. služieb - invalidita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41 500,00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24156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24 709,56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24156D" w:rsidRDefault="0024156D" w:rsidP="0024156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i/>
                <w:sz w:val="22"/>
                <w:szCs w:val="22"/>
              </w:rPr>
              <w:t>59,54</w:t>
            </w:r>
          </w:p>
        </w:tc>
      </w:tr>
      <w:tr w:rsidR="00E43E7D" w:rsidRPr="0024156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24156D" w:rsidRDefault="00E43E7D" w:rsidP="00D31C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kapitálové výdavky za obec celkom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24156D" w:rsidRDefault="0024156D" w:rsidP="00E43E7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116 000,00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24156D" w:rsidRDefault="0024156D" w:rsidP="00E43E7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83 644,05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24156D" w:rsidRDefault="0024156D" w:rsidP="0024156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156D">
              <w:rPr>
                <w:rFonts w:ascii="Arial" w:hAnsi="Arial" w:cs="Arial"/>
                <w:b/>
                <w:i/>
                <w:sz w:val="22"/>
                <w:szCs w:val="22"/>
              </w:rPr>
              <w:t>72,11</w:t>
            </w:r>
          </w:p>
        </w:tc>
      </w:tr>
    </w:tbl>
    <w:p w:rsidR="00B7617A" w:rsidRPr="001D6189" w:rsidRDefault="00E43E7D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1D6189">
        <w:rPr>
          <w:rFonts w:ascii="Arial" w:hAnsi="Arial" w:cs="Arial"/>
          <w:i/>
          <w:sz w:val="22"/>
          <w:szCs w:val="22"/>
        </w:rPr>
        <w:t>Kapitálové výdavky v roku 201</w:t>
      </w:r>
      <w:r w:rsidR="0024156D" w:rsidRPr="001D6189">
        <w:rPr>
          <w:rFonts w:ascii="Arial" w:hAnsi="Arial" w:cs="Arial"/>
          <w:i/>
          <w:sz w:val="22"/>
          <w:szCs w:val="22"/>
        </w:rPr>
        <w:t xml:space="preserve">4 boli použité na doplatok za kúpu budovy „bývalého MNV“ realizovanú a čiastočne uhradenú v roku 2013, na </w:t>
      </w:r>
      <w:r w:rsidR="001D6189">
        <w:rPr>
          <w:rFonts w:ascii="Arial" w:hAnsi="Arial" w:cs="Arial"/>
          <w:i/>
          <w:sz w:val="22"/>
          <w:szCs w:val="22"/>
        </w:rPr>
        <w:t>r</w:t>
      </w:r>
      <w:r w:rsidR="0024156D" w:rsidRPr="001D6189">
        <w:rPr>
          <w:rFonts w:ascii="Arial" w:hAnsi="Arial" w:cs="Arial"/>
          <w:i/>
          <w:sz w:val="22"/>
          <w:szCs w:val="22"/>
        </w:rPr>
        <w:t>ekonštrukciu strechy budovy KD v hodnote 56 602,08 € financovanú vo výške 52 771,60 € z kapitálových výdavkov</w:t>
      </w:r>
      <w:r w:rsidR="001D6189">
        <w:rPr>
          <w:rFonts w:ascii="Arial" w:hAnsi="Arial" w:cs="Arial"/>
          <w:i/>
          <w:sz w:val="22"/>
          <w:szCs w:val="22"/>
        </w:rPr>
        <w:t xml:space="preserve"> rozpočtu </w:t>
      </w:r>
      <w:r w:rsidR="0024156D" w:rsidRPr="001D6189">
        <w:rPr>
          <w:rFonts w:ascii="Arial" w:hAnsi="Arial" w:cs="Arial"/>
          <w:i/>
          <w:sz w:val="22"/>
          <w:szCs w:val="22"/>
        </w:rPr>
        <w:t>a vo výške 3 830,48 € aktiváciou bežných výdavkov</w:t>
      </w:r>
      <w:r w:rsidR="001D6189">
        <w:rPr>
          <w:rFonts w:ascii="Arial" w:hAnsi="Arial" w:cs="Arial"/>
          <w:i/>
          <w:sz w:val="22"/>
          <w:szCs w:val="22"/>
        </w:rPr>
        <w:t xml:space="preserve"> rozpočtu</w:t>
      </w:r>
      <w:r w:rsidR="0024156D" w:rsidRPr="001D6189">
        <w:rPr>
          <w:rFonts w:ascii="Arial" w:hAnsi="Arial" w:cs="Arial"/>
          <w:i/>
          <w:sz w:val="22"/>
          <w:szCs w:val="22"/>
        </w:rPr>
        <w:t>, na rekonštrukciu a opravu sociáln</w:t>
      </w:r>
      <w:r w:rsidR="001D6189">
        <w:rPr>
          <w:rFonts w:ascii="Arial" w:hAnsi="Arial" w:cs="Arial"/>
          <w:i/>
          <w:sz w:val="22"/>
          <w:szCs w:val="22"/>
        </w:rPr>
        <w:t>y</w:t>
      </w:r>
      <w:r w:rsidR="0024156D" w:rsidRPr="001D6189">
        <w:rPr>
          <w:rFonts w:ascii="Arial" w:hAnsi="Arial" w:cs="Arial"/>
          <w:i/>
          <w:sz w:val="22"/>
          <w:szCs w:val="22"/>
        </w:rPr>
        <w:t xml:space="preserve">ch zariadení a príslušenstva v budove kultúrneho domu v hodnote 1 776,69 €, </w:t>
      </w:r>
      <w:r w:rsidR="001D6189" w:rsidRPr="001D6189">
        <w:rPr>
          <w:rFonts w:ascii="Arial" w:hAnsi="Arial" w:cs="Arial"/>
          <w:i/>
          <w:sz w:val="22"/>
          <w:szCs w:val="22"/>
        </w:rPr>
        <w:t xml:space="preserve">na technické zhodnotenie – kúpu reproduktorov bezdrôtového miestneho rozhlasu vo výške 2 386,20 €, </w:t>
      </w:r>
      <w:r w:rsidR="0024156D" w:rsidRPr="001D6189">
        <w:rPr>
          <w:rFonts w:ascii="Arial" w:hAnsi="Arial" w:cs="Arial"/>
          <w:i/>
          <w:sz w:val="22"/>
          <w:szCs w:val="22"/>
        </w:rPr>
        <w:t xml:space="preserve">na kúpu a montáž </w:t>
      </w:r>
      <w:r w:rsidR="001D6189">
        <w:rPr>
          <w:rFonts w:ascii="Arial" w:hAnsi="Arial" w:cs="Arial"/>
          <w:i/>
          <w:sz w:val="22"/>
          <w:szCs w:val="22"/>
        </w:rPr>
        <w:t>bezdrôtového signali</w:t>
      </w:r>
      <w:r w:rsidR="0024156D" w:rsidRPr="001D6189">
        <w:rPr>
          <w:rFonts w:ascii="Arial" w:hAnsi="Arial" w:cs="Arial"/>
          <w:i/>
          <w:sz w:val="22"/>
          <w:szCs w:val="22"/>
        </w:rPr>
        <w:t>začného zariadenia pre klientov zariadenia sociálnych služieb v hodnote 2 941,61 €</w:t>
      </w:r>
      <w:r w:rsidR="001D6189" w:rsidRPr="001D6189">
        <w:rPr>
          <w:rFonts w:ascii="Arial" w:hAnsi="Arial" w:cs="Arial"/>
          <w:i/>
          <w:sz w:val="22"/>
          <w:szCs w:val="22"/>
        </w:rPr>
        <w:t xml:space="preserve"> a na I.etapu rozšíreni</w:t>
      </w:r>
      <w:r w:rsidR="001D6189">
        <w:rPr>
          <w:rFonts w:ascii="Arial" w:hAnsi="Arial" w:cs="Arial"/>
          <w:i/>
          <w:sz w:val="22"/>
          <w:szCs w:val="22"/>
        </w:rPr>
        <w:t>a</w:t>
      </w:r>
      <w:r w:rsidR="001D6189" w:rsidRPr="001D6189">
        <w:rPr>
          <w:rFonts w:ascii="Arial" w:hAnsi="Arial" w:cs="Arial"/>
          <w:i/>
          <w:sz w:val="22"/>
          <w:szCs w:val="22"/>
        </w:rPr>
        <w:t xml:space="preserve"> zariadenia sociálnych služieb vo výške 31 480,33 € financovanú vo výške 21 767,95 € z kapitálových výdavkov rozpočtu a vo výške 9 712,38 aktiváciou bežných rozpočtových výdavkov.</w:t>
      </w:r>
    </w:p>
    <w:p w:rsidR="002B1CCD" w:rsidRDefault="002B1CCD" w:rsidP="00A436F5">
      <w:pPr>
        <w:ind w:left="360"/>
        <w:rPr>
          <w:i/>
          <w:color w:val="FF0000"/>
          <w:highlight w:val="yellow"/>
        </w:rPr>
      </w:pPr>
    </w:p>
    <w:p w:rsidR="001D6189" w:rsidRDefault="001D6189" w:rsidP="00A436F5">
      <w:pPr>
        <w:ind w:left="360"/>
        <w:rPr>
          <w:i/>
          <w:color w:val="FF0000"/>
          <w:highlight w:val="yellow"/>
        </w:rPr>
      </w:pPr>
    </w:p>
    <w:p w:rsidR="001D6189" w:rsidRPr="00E9432F" w:rsidRDefault="001D6189" w:rsidP="00A436F5">
      <w:pPr>
        <w:ind w:left="360"/>
        <w:rPr>
          <w:i/>
          <w:color w:val="FF0000"/>
          <w:highlight w:val="yellow"/>
        </w:rPr>
      </w:pPr>
    </w:p>
    <w:p w:rsidR="00321B2D" w:rsidRPr="001D6189" w:rsidRDefault="00562517" w:rsidP="00321B2D">
      <w:pPr>
        <w:jc w:val="center"/>
        <w:rPr>
          <w:rFonts w:ascii="Arial" w:hAnsi="Arial" w:cs="Arial"/>
          <w:b/>
          <w:i/>
        </w:rPr>
      </w:pPr>
      <w:r w:rsidRPr="001D6189">
        <w:rPr>
          <w:rFonts w:ascii="Arial" w:hAnsi="Arial" w:cs="Arial"/>
          <w:b/>
          <w:i/>
        </w:rPr>
        <w:lastRenderedPageBreak/>
        <w:t>4. Čerpanie rozpočtu finančných  operácií</w:t>
      </w:r>
    </w:p>
    <w:p w:rsidR="00A436F5" w:rsidRPr="001D6189" w:rsidRDefault="00562517" w:rsidP="00A436F5">
      <w:pPr>
        <w:rPr>
          <w:rFonts w:ascii="Arial" w:hAnsi="Arial" w:cs="Arial"/>
          <w:b/>
          <w:i/>
          <w:sz w:val="22"/>
          <w:szCs w:val="22"/>
        </w:rPr>
      </w:pPr>
      <w:r w:rsidRPr="001D6189">
        <w:rPr>
          <w:rFonts w:ascii="Arial" w:hAnsi="Arial" w:cs="Arial"/>
          <w:b/>
          <w:i/>
          <w:sz w:val="22"/>
          <w:szCs w:val="22"/>
        </w:rPr>
        <w:t xml:space="preserve">A) Príjmové finančné operácie </w:t>
      </w:r>
    </w:p>
    <w:p w:rsidR="0003512A" w:rsidRPr="001D6189" w:rsidRDefault="00792EDF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1D6189">
        <w:rPr>
          <w:rFonts w:ascii="Arial" w:hAnsi="Arial" w:cs="Arial"/>
          <w:i/>
          <w:sz w:val="22"/>
          <w:szCs w:val="22"/>
        </w:rPr>
        <w:t>Obec Prochot mala v roku 201</w:t>
      </w:r>
      <w:r w:rsidR="001D6189">
        <w:rPr>
          <w:rFonts w:ascii="Arial" w:hAnsi="Arial" w:cs="Arial"/>
          <w:i/>
          <w:sz w:val="22"/>
          <w:szCs w:val="22"/>
        </w:rPr>
        <w:t>4</w:t>
      </w:r>
      <w:r w:rsidR="004838C1" w:rsidRPr="001D6189">
        <w:rPr>
          <w:rFonts w:ascii="Arial" w:hAnsi="Arial" w:cs="Arial"/>
          <w:i/>
          <w:sz w:val="22"/>
          <w:szCs w:val="22"/>
        </w:rPr>
        <w:t xml:space="preserve"> naplánované </w:t>
      </w:r>
      <w:r w:rsidR="00976A4C" w:rsidRPr="001D6189">
        <w:rPr>
          <w:rFonts w:ascii="Arial" w:hAnsi="Arial" w:cs="Arial"/>
          <w:i/>
          <w:sz w:val="22"/>
          <w:szCs w:val="22"/>
        </w:rPr>
        <w:t xml:space="preserve">vo svojom schválenom rozpočte </w:t>
      </w:r>
      <w:r w:rsidR="004838C1" w:rsidRPr="001D6189">
        <w:rPr>
          <w:rFonts w:ascii="Arial" w:hAnsi="Arial" w:cs="Arial"/>
          <w:i/>
          <w:sz w:val="22"/>
          <w:szCs w:val="22"/>
        </w:rPr>
        <w:t xml:space="preserve">viaceré </w:t>
      </w:r>
      <w:r w:rsidR="00976A4C" w:rsidRPr="001D6189">
        <w:rPr>
          <w:rFonts w:ascii="Arial" w:hAnsi="Arial" w:cs="Arial"/>
          <w:i/>
          <w:sz w:val="22"/>
          <w:szCs w:val="22"/>
        </w:rPr>
        <w:t>investičné akcie,</w:t>
      </w:r>
      <w:r w:rsidR="004838C1" w:rsidRPr="001D6189">
        <w:rPr>
          <w:rFonts w:ascii="Arial" w:hAnsi="Arial" w:cs="Arial"/>
          <w:i/>
          <w:sz w:val="22"/>
          <w:szCs w:val="22"/>
        </w:rPr>
        <w:t xml:space="preserve"> na financovanie ktorých mali byť v zmysle schváleného rozpočtu použité </w:t>
      </w:r>
      <w:r w:rsidR="00AF00D3" w:rsidRPr="001D6189">
        <w:rPr>
          <w:rFonts w:ascii="Arial" w:hAnsi="Arial" w:cs="Arial"/>
          <w:i/>
          <w:sz w:val="22"/>
          <w:szCs w:val="22"/>
        </w:rPr>
        <w:t xml:space="preserve">prostriedky rezervného fondu. Vzhľadom na skutočné </w:t>
      </w:r>
      <w:r w:rsidR="00793704">
        <w:rPr>
          <w:rFonts w:ascii="Arial" w:hAnsi="Arial" w:cs="Arial"/>
          <w:i/>
          <w:sz w:val="22"/>
          <w:szCs w:val="22"/>
        </w:rPr>
        <w:t>plnenie</w:t>
      </w:r>
      <w:r w:rsidR="00AF00D3" w:rsidRPr="001D6189">
        <w:rPr>
          <w:rFonts w:ascii="Arial" w:hAnsi="Arial" w:cs="Arial"/>
          <w:i/>
          <w:sz w:val="22"/>
          <w:szCs w:val="22"/>
        </w:rPr>
        <w:t xml:space="preserve"> rozpočtu bolo potrebné v roku 201</w:t>
      </w:r>
      <w:r w:rsidR="00D63253">
        <w:rPr>
          <w:rFonts w:ascii="Arial" w:hAnsi="Arial" w:cs="Arial"/>
          <w:i/>
          <w:sz w:val="22"/>
          <w:szCs w:val="22"/>
        </w:rPr>
        <w:t>4</w:t>
      </w:r>
      <w:r w:rsidR="00AF00D3" w:rsidRPr="001D6189">
        <w:rPr>
          <w:rFonts w:ascii="Arial" w:hAnsi="Arial" w:cs="Arial"/>
          <w:i/>
          <w:sz w:val="22"/>
          <w:szCs w:val="22"/>
        </w:rPr>
        <w:t xml:space="preserve"> čerpať finančné prostriedky rezervného fondu </w:t>
      </w:r>
      <w:r w:rsidR="00793704">
        <w:rPr>
          <w:rFonts w:ascii="Arial" w:hAnsi="Arial" w:cs="Arial"/>
          <w:i/>
          <w:sz w:val="22"/>
          <w:szCs w:val="22"/>
        </w:rPr>
        <w:t>v </w:t>
      </w:r>
      <w:r w:rsidR="00AF00D3" w:rsidRPr="001D6189">
        <w:rPr>
          <w:rFonts w:ascii="Arial" w:hAnsi="Arial" w:cs="Arial"/>
          <w:i/>
          <w:sz w:val="22"/>
          <w:szCs w:val="22"/>
        </w:rPr>
        <w:t>prípade</w:t>
      </w:r>
      <w:r w:rsidR="00793704">
        <w:rPr>
          <w:rFonts w:ascii="Arial" w:hAnsi="Arial" w:cs="Arial"/>
          <w:i/>
          <w:sz w:val="22"/>
          <w:szCs w:val="22"/>
        </w:rPr>
        <w:t xml:space="preserve"> úhrady doplatku za kúpu budovy v roku 2013 vo výške 2 000,- €, na rekonštrukciu strechy na budove kultúrneho domu v sume 52 500,- €, na technické zhodnotenie – nákup a montáž dvoch reproduktorov bezdrôtového rozhlasu obstaraného v roku 2013 v sume 2 000,- € a tiež na začatie rozšírenie zariadenia sociálnych služieb v obci v sume 18 522,60 €.</w:t>
      </w:r>
    </w:p>
    <w:p w:rsidR="00B7617A" w:rsidRPr="00D63253" w:rsidRDefault="00B7617A" w:rsidP="00321B2D">
      <w:pPr>
        <w:tabs>
          <w:tab w:val="right" w:pos="882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321B2D" w:rsidRPr="00D63253" w:rsidRDefault="00321B2D" w:rsidP="00321B2D">
      <w:pPr>
        <w:tabs>
          <w:tab w:val="right" w:pos="882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D63253">
        <w:rPr>
          <w:rFonts w:ascii="Arial" w:hAnsi="Arial" w:cs="Arial"/>
          <w:b/>
          <w:i/>
          <w:sz w:val="22"/>
          <w:szCs w:val="22"/>
        </w:rPr>
        <w:t>Čerpanie rozpočtu príjmových finančných operácií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60"/>
        <w:gridCol w:w="3060"/>
      </w:tblGrid>
      <w:tr w:rsidR="00321B2D" w:rsidRPr="00D63253">
        <w:trPr>
          <w:trHeight w:val="143"/>
        </w:trPr>
        <w:tc>
          <w:tcPr>
            <w:tcW w:w="6660" w:type="dxa"/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Príjmy celkom</w:t>
            </w:r>
          </w:p>
        </w:tc>
        <w:tc>
          <w:tcPr>
            <w:tcW w:w="3060" w:type="dxa"/>
          </w:tcPr>
          <w:p w:rsidR="00321B2D" w:rsidRPr="00D63253" w:rsidRDefault="00321B2D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</w:tr>
      <w:tr w:rsidR="00321B2D" w:rsidRPr="00D63253">
        <w:trPr>
          <w:trHeight w:val="140"/>
        </w:trPr>
        <w:tc>
          <w:tcPr>
            <w:tcW w:w="6660" w:type="dxa"/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Schválený rozpočet</w:t>
            </w:r>
          </w:p>
        </w:tc>
        <w:tc>
          <w:tcPr>
            <w:tcW w:w="3060" w:type="dxa"/>
          </w:tcPr>
          <w:p w:rsidR="00321B2D" w:rsidRPr="00D63253" w:rsidRDefault="00D63253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112 000,00</w:t>
            </w:r>
          </w:p>
        </w:tc>
      </w:tr>
      <w:tr w:rsidR="00321B2D" w:rsidRPr="00D63253">
        <w:trPr>
          <w:trHeight w:val="247"/>
        </w:trPr>
        <w:tc>
          <w:tcPr>
            <w:tcW w:w="6660" w:type="dxa"/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Upravený rozpočet</w:t>
            </w:r>
          </w:p>
        </w:tc>
        <w:tc>
          <w:tcPr>
            <w:tcW w:w="3060" w:type="dxa"/>
          </w:tcPr>
          <w:p w:rsidR="00321B2D" w:rsidRPr="00D63253" w:rsidRDefault="00D63253" w:rsidP="00D6325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112 000,00</w:t>
            </w:r>
          </w:p>
        </w:tc>
      </w:tr>
      <w:tr w:rsidR="00321B2D" w:rsidRPr="00D63253">
        <w:trPr>
          <w:trHeight w:val="245"/>
        </w:trPr>
        <w:tc>
          <w:tcPr>
            <w:tcW w:w="6660" w:type="dxa"/>
          </w:tcPr>
          <w:p w:rsidR="00321B2D" w:rsidRPr="00D63253" w:rsidRDefault="00321B2D" w:rsidP="004838C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Skutočnosť k 31.12.201</w:t>
            </w:r>
            <w:r w:rsidR="004838C1" w:rsidRPr="00D63253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60" w:type="dxa"/>
          </w:tcPr>
          <w:p w:rsidR="00321B2D" w:rsidRPr="00D63253" w:rsidRDefault="00D63253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75 022,60</w:t>
            </w:r>
          </w:p>
        </w:tc>
      </w:tr>
      <w:tr w:rsidR="00321B2D" w:rsidRPr="00D63253">
        <w:trPr>
          <w:trHeight w:val="173"/>
        </w:trPr>
        <w:tc>
          <w:tcPr>
            <w:tcW w:w="6660" w:type="dxa"/>
            <w:tcBorders>
              <w:bottom w:val="single" w:sz="4" w:space="0" w:color="auto"/>
            </w:tcBorders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% plnenia k upravenému rozpočtu</w:t>
            </w:r>
          </w:p>
        </w:tc>
        <w:tc>
          <w:tcPr>
            <w:tcW w:w="3060" w:type="dxa"/>
          </w:tcPr>
          <w:p w:rsidR="00321B2D" w:rsidRPr="00D63253" w:rsidRDefault="00D63253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66,98</w:t>
            </w:r>
          </w:p>
        </w:tc>
      </w:tr>
    </w:tbl>
    <w:p w:rsidR="00A436F5" w:rsidRPr="00D63253" w:rsidRDefault="00A436F5" w:rsidP="00452653">
      <w:pPr>
        <w:rPr>
          <w:rFonts w:ascii="Arial" w:hAnsi="Arial" w:cs="Arial"/>
          <w:i/>
          <w:sz w:val="22"/>
          <w:szCs w:val="22"/>
        </w:rPr>
      </w:pPr>
    </w:p>
    <w:p w:rsidR="00A436F5" w:rsidRPr="00D63253" w:rsidRDefault="00A436F5" w:rsidP="00FB3D9E">
      <w:pPr>
        <w:numPr>
          <w:ilvl w:val="0"/>
          <w:numId w:val="26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i/>
          <w:sz w:val="22"/>
          <w:szCs w:val="22"/>
        </w:rPr>
      </w:pPr>
      <w:r w:rsidRPr="00D63253">
        <w:rPr>
          <w:rFonts w:ascii="Arial" w:hAnsi="Arial" w:cs="Arial"/>
          <w:b/>
          <w:i/>
          <w:sz w:val="22"/>
          <w:szCs w:val="22"/>
        </w:rPr>
        <w:t>Výdavkové finančné operácie</w:t>
      </w:r>
    </w:p>
    <w:p w:rsidR="00A436F5" w:rsidRPr="00D63253" w:rsidRDefault="00A436F5" w:rsidP="00321B2D">
      <w:pPr>
        <w:jc w:val="both"/>
        <w:rPr>
          <w:rFonts w:ascii="Arial" w:hAnsi="Arial" w:cs="Arial"/>
          <w:i/>
          <w:sz w:val="22"/>
          <w:szCs w:val="22"/>
        </w:rPr>
      </w:pPr>
      <w:r w:rsidRPr="00D63253">
        <w:rPr>
          <w:rFonts w:ascii="Arial" w:hAnsi="Arial" w:cs="Arial"/>
          <w:i/>
          <w:sz w:val="22"/>
          <w:szCs w:val="22"/>
        </w:rPr>
        <w:t xml:space="preserve">Výdavkové finančné operácie boli </w:t>
      </w:r>
      <w:r w:rsidR="00FB3D9E" w:rsidRPr="00D63253">
        <w:rPr>
          <w:rFonts w:ascii="Arial" w:hAnsi="Arial" w:cs="Arial"/>
          <w:i/>
          <w:sz w:val="22"/>
          <w:szCs w:val="22"/>
        </w:rPr>
        <w:t xml:space="preserve">použité na splátku istiny </w:t>
      </w:r>
      <w:r w:rsidR="00452653" w:rsidRPr="00D63253">
        <w:rPr>
          <w:rFonts w:ascii="Arial" w:hAnsi="Arial" w:cs="Arial"/>
          <w:i/>
          <w:sz w:val="22"/>
          <w:szCs w:val="22"/>
        </w:rPr>
        <w:t xml:space="preserve">municipálneho </w:t>
      </w:r>
      <w:r w:rsidR="00FB3D9E" w:rsidRPr="00D63253">
        <w:rPr>
          <w:rFonts w:ascii="Arial" w:hAnsi="Arial" w:cs="Arial"/>
          <w:i/>
          <w:sz w:val="22"/>
          <w:szCs w:val="22"/>
        </w:rPr>
        <w:t xml:space="preserve">úveru vo výške </w:t>
      </w:r>
      <w:r w:rsidR="00792EDF" w:rsidRPr="00D63253">
        <w:rPr>
          <w:rFonts w:ascii="Arial" w:hAnsi="Arial" w:cs="Arial"/>
          <w:i/>
          <w:sz w:val="22"/>
          <w:szCs w:val="22"/>
        </w:rPr>
        <w:t>3 000</w:t>
      </w:r>
      <w:r w:rsidR="00E3232E" w:rsidRPr="00D63253">
        <w:rPr>
          <w:rFonts w:ascii="Arial" w:hAnsi="Arial" w:cs="Arial"/>
          <w:i/>
          <w:sz w:val="22"/>
          <w:szCs w:val="22"/>
        </w:rPr>
        <w:t xml:space="preserve"> €</w:t>
      </w:r>
      <w:r w:rsidR="00D653DA" w:rsidRPr="00D63253">
        <w:rPr>
          <w:rFonts w:ascii="Arial" w:hAnsi="Arial" w:cs="Arial"/>
          <w:i/>
          <w:sz w:val="22"/>
          <w:szCs w:val="22"/>
        </w:rPr>
        <w:t>.</w:t>
      </w:r>
    </w:p>
    <w:p w:rsidR="00321B2D" w:rsidRPr="00D63253" w:rsidRDefault="00321B2D" w:rsidP="00321B2D">
      <w:pPr>
        <w:jc w:val="both"/>
        <w:rPr>
          <w:rFonts w:ascii="Arial" w:hAnsi="Arial" w:cs="Arial"/>
          <w:i/>
          <w:sz w:val="22"/>
          <w:szCs w:val="22"/>
        </w:rPr>
      </w:pPr>
    </w:p>
    <w:p w:rsidR="00321B2D" w:rsidRPr="00D63253" w:rsidRDefault="00321B2D" w:rsidP="00321B2D">
      <w:pPr>
        <w:tabs>
          <w:tab w:val="right" w:pos="882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D63253">
        <w:rPr>
          <w:rFonts w:ascii="Arial" w:hAnsi="Arial" w:cs="Arial"/>
          <w:b/>
          <w:i/>
          <w:sz w:val="22"/>
          <w:szCs w:val="22"/>
        </w:rPr>
        <w:t>Čerpanie rozpočtu výdavkových finančných operácií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0"/>
        <w:gridCol w:w="3420"/>
      </w:tblGrid>
      <w:tr w:rsidR="00321B2D" w:rsidRPr="00D63253">
        <w:trPr>
          <w:trHeight w:val="167"/>
        </w:trPr>
        <w:tc>
          <w:tcPr>
            <w:tcW w:w="6300" w:type="dxa"/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Výdavky celkom</w:t>
            </w:r>
          </w:p>
        </w:tc>
        <w:tc>
          <w:tcPr>
            <w:tcW w:w="3420" w:type="dxa"/>
          </w:tcPr>
          <w:p w:rsidR="00321B2D" w:rsidRPr="00D63253" w:rsidRDefault="00321B2D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</w:tr>
      <w:tr w:rsidR="00321B2D" w:rsidRPr="00D63253">
        <w:trPr>
          <w:trHeight w:val="275"/>
        </w:trPr>
        <w:tc>
          <w:tcPr>
            <w:tcW w:w="6300" w:type="dxa"/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Schválený rozpočet</w:t>
            </w:r>
          </w:p>
        </w:tc>
        <w:tc>
          <w:tcPr>
            <w:tcW w:w="3420" w:type="dxa"/>
          </w:tcPr>
          <w:p w:rsidR="00321B2D" w:rsidRPr="00D63253" w:rsidRDefault="00792EDF" w:rsidP="00321B2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3 000</w:t>
            </w:r>
          </w:p>
        </w:tc>
      </w:tr>
      <w:tr w:rsidR="00321B2D" w:rsidRPr="00D63253">
        <w:trPr>
          <w:trHeight w:val="161"/>
        </w:trPr>
        <w:tc>
          <w:tcPr>
            <w:tcW w:w="6300" w:type="dxa"/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Upravený rozpočet</w:t>
            </w:r>
          </w:p>
        </w:tc>
        <w:tc>
          <w:tcPr>
            <w:tcW w:w="3420" w:type="dxa"/>
          </w:tcPr>
          <w:p w:rsidR="00321B2D" w:rsidRPr="00D63253" w:rsidRDefault="00792EDF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3 000</w:t>
            </w:r>
          </w:p>
        </w:tc>
      </w:tr>
      <w:tr w:rsidR="00321B2D" w:rsidRPr="00D63253">
        <w:trPr>
          <w:trHeight w:val="255"/>
        </w:trPr>
        <w:tc>
          <w:tcPr>
            <w:tcW w:w="6300" w:type="dxa"/>
          </w:tcPr>
          <w:p w:rsidR="00321B2D" w:rsidRPr="00D63253" w:rsidRDefault="00321B2D" w:rsidP="00976A4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Skutočnosť k 31.12.201</w:t>
            </w:r>
            <w:r w:rsidR="00976A4C" w:rsidRPr="00D63253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420" w:type="dxa"/>
          </w:tcPr>
          <w:p w:rsidR="00321B2D" w:rsidRPr="00D63253" w:rsidRDefault="00792EDF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3 000</w:t>
            </w:r>
          </w:p>
        </w:tc>
      </w:tr>
      <w:tr w:rsidR="00321B2D" w:rsidRPr="00D63253">
        <w:trPr>
          <w:trHeight w:val="183"/>
        </w:trPr>
        <w:tc>
          <w:tcPr>
            <w:tcW w:w="6300" w:type="dxa"/>
            <w:tcBorders>
              <w:bottom w:val="single" w:sz="4" w:space="0" w:color="auto"/>
            </w:tcBorders>
          </w:tcPr>
          <w:p w:rsidR="00321B2D" w:rsidRPr="00D63253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% plnenia k upravenému rozpočtu</w:t>
            </w:r>
          </w:p>
        </w:tc>
        <w:tc>
          <w:tcPr>
            <w:tcW w:w="3420" w:type="dxa"/>
          </w:tcPr>
          <w:p w:rsidR="00321B2D" w:rsidRPr="00D63253" w:rsidRDefault="00B7617A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</w:tr>
    </w:tbl>
    <w:p w:rsidR="00321B2D" w:rsidRPr="00D63253" w:rsidRDefault="00321B2D" w:rsidP="00D63253">
      <w:pPr>
        <w:ind w:left="360"/>
        <w:rPr>
          <w:i/>
        </w:rPr>
      </w:pPr>
    </w:p>
    <w:p w:rsidR="00D63253" w:rsidRPr="00D63253" w:rsidRDefault="00D63253" w:rsidP="00D63253">
      <w:pPr>
        <w:jc w:val="center"/>
        <w:rPr>
          <w:rFonts w:ascii="Arial" w:hAnsi="Arial" w:cs="Arial"/>
          <w:b/>
          <w:i/>
        </w:rPr>
      </w:pPr>
    </w:p>
    <w:p w:rsidR="00A436F5" w:rsidRPr="00D63253" w:rsidRDefault="00FB3D9E" w:rsidP="00D63253">
      <w:pPr>
        <w:jc w:val="center"/>
        <w:rPr>
          <w:rFonts w:ascii="Arial" w:hAnsi="Arial" w:cs="Arial"/>
          <w:b/>
          <w:i/>
        </w:rPr>
      </w:pPr>
      <w:r w:rsidRPr="00D63253">
        <w:rPr>
          <w:rFonts w:ascii="Arial" w:hAnsi="Arial" w:cs="Arial"/>
          <w:b/>
          <w:i/>
        </w:rPr>
        <w:t>5.</w:t>
      </w:r>
      <w:r w:rsidR="00A436F5" w:rsidRPr="00D63253">
        <w:rPr>
          <w:rFonts w:ascii="Arial" w:hAnsi="Arial" w:cs="Arial"/>
          <w:b/>
          <w:i/>
        </w:rPr>
        <w:t xml:space="preserve"> Výsledok hospodárenia</w:t>
      </w:r>
    </w:p>
    <w:p w:rsidR="00A436F5" w:rsidRPr="00D63253" w:rsidRDefault="00A436F5" w:rsidP="00D63253">
      <w:pPr>
        <w:rPr>
          <w:rFonts w:ascii="Arial" w:hAnsi="Arial" w:cs="Arial"/>
          <w:i/>
          <w:sz w:val="22"/>
          <w:szCs w:val="22"/>
        </w:rPr>
      </w:pPr>
      <w:r w:rsidRPr="00D63253">
        <w:rPr>
          <w:rFonts w:ascii="Arial" w:hAnsi="Arial" w:cs="Arial"/>
          <w:i/>
          <w:sz w:val="22"/>
          <w:szCs w:val="22"/>
        </w:rPr>
        <w:t>Zisťovanie</w:t>
      </w:r>
      <w:r w:rsidR="006465BB" w:rsidRPr="00D63253">
        <w:rPr>
          <w:rFonts w:ascii="Arial" w:hAnsi="Arial" w:cs="Arial"/>
          <w:i/>
          <w:sz w:val="22"/>
          <w:szCs w:val="22"/>
        </w:rPr>
        <w:t xml:space="preserve"> výsledku hospodárenia :</w:t>
      </w:r>
    </w:p>
    <w:p w:rsidR="006465BB" w:rsidRPr="00D63253" w:rsidRDefault="006465BB" w:rsidP="00D63253">
      <w:pPr>
        <w:rPr>
          <w:rFonts w:ascii="Arial" w:hAnsi="Arial" w:cs="Arial"/>
          <w:i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303"/>
        <w:gridCol w:w="2303"/>
        <w:gridCol w:w="2303"/>
      </w:tblGrid>
      <w:tr w:rsidR="00A436F5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A436F5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9E" w:rsidRPr="00D63253" w:rsidRDefault="00A436F5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Príjmy</w:t>
            </w:r>
            <w:r w:rsidR="00FB3D9E" w:rsidRPr="00D632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A436F5" w:rsidRPr="00D63253" w:rsidRDefault="00FB3D9E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A436F5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Výdavky</w:t>
            </w:r>
            <w:r w:rsidR="00FB3D9E" w:rsidRPr="00D6325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skutočnosť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A436F5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Výsledok hospodárenia</w:t>
            </w:r>
          </w:p>
        </w:tc>
      </w:tr>
      <w:tr w:rsidR="00A436F5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A436F5" w:rsidP="00D632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Bežný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326 859,34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305 779,94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21 079,40</w:t>
            </w:r>
          </w:p>
        </w:tc>
      </w:tr>
      <w:tr w:rsidR="00A436F5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A436F5" w:rsidP="00D632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Kapitálový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6 584,01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83 644,05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-77  060,04</w:t>
            </w:r>
          </w:p>
        </w:tc>
      </w:tr>
      <w:tr w:rsidR="006465BB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3253">
              <w:rPr>
                <w:rFonts w:ascii="Arial" w:hAnsi="Arial" w:cs="Arial"/>
                <w:b/>
                <w:i/>
                <w:sz w:val="18"/>
                <w:szCs w:val="18"/>
              </w:rPr>
              <w:t>Bežný a kapitálová rozpočet spolu 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333 443,35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389 423,99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-55 980,64</w:t>
            </w:r>
          </w:p>
        </w:tc>
      </w:tr>
      <w:tr w:rsidR="006465BB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Finančné operácie 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465BB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63253">
              <w:rPr>
                <w:rFonts w:ascii="Arial" w:hAnsi="Arial" w:cs="Arial"/>
                <w:i/>
                <w:sz w:val="18"/>
                <w:szCs w:val="18"/>
              </w:rPr>
              <w:t>KZ prijatého krátkodobého úveru (513 001)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465BB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63253">
              <w:rPr>
                <w:rFonts w:ascii="Arial" w:hAnsi="Arial" w:cs="Arial"/>
                <w:i/>
                <w:sz w:val="18"/>
                <w:szCs w:val="18"/>
              </w:rPr>
              <w:t>KZ prevodu RF (454 001)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75 022,60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D63253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75 022,60</w:t>
            </w:r>
          </w:p>
        </w:tc>
      </w:tr>
      <w:tr w:rsidR="006465BB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63253">
              <w:rPr>
                <w:rFonts w:ascii="Arial" w:hAnsi="Arial" w:cs="Arial"/>
                <w:i/>
                <w:sz w:val="18"/>
                <w:szCs w:val="18"/>
              </w:rPr>
              <w:t>KZ</w:t>
            </w:r>
            <w:r w:rsidR="0074072F" w:rsidRPr="00D632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3253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74072F" w:rsidRPr="00D632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63253">
              <w:rPr>
                <w:rFonts w:ascii="Arial" w:hAnsi="Arial" w:cs="Arial"/>
                <w:i/>
                <w:sz w:val="18"/>
                <w:szCs w:val="18"/>
              </w:rPr>
              <w:t>splátka istiny úveru (821 004)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6465BB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0D2B1F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>3 000,00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D63253" w:rsidRDefault="00D653DA" w:rsidP="00D6325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="000D2B1F" w:rsidRPr="00D63253">
              <w:rPr>
                <w:rFonts w:ascii="Arial" w:hAnsi="Arial" w:cs="Arial"/>
                <w:i/>
                <w:sz w:val="22"/>
                <w:szCs w:val="22"/>
              </w:rPr>
              <w:t>3 000,00</w:t>
            </w:r>
          </w:p>
        </w:tc>
      </w:tr>
      <w:tr w:rsidR="0074072F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74072F" w:rsidP="00D6325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3253">
              <w:rPr>
                <w:rFonts w:ascii="Arial" w:hAnsi="Arial" w:cs="Arial"/>
                <w:b/>
                <w:i/>
                <w:sz w:val="18"/>
                <w:szCs w:val="18"/>
              </w:rPr>
              <w:t>Finančné operácie spolu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75 022,60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0D2B1F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3 000,00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72 022,60</w:t>
            </w:r>
          </w:p>
        </w:tc>
      </w:tr>
      <w:tr w:rsidR="0074072F" w:rsidRPr="00D6325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74072F" w:rsidP="00D6325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Celkový výsledok hospodárenia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408 465,95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392 423,99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D63253" w:rsidRDefault="00D63253" w:rsidP="00D6325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63253">
              <w:rPr>
                <w:rFonts w:ascii="Arial" w:hAnsi="Arial" w:cs="Arial"/>
                <w:b/>
                <w:i/>
                <w:sz w:val="22"/>
                <w:szCs w:val="22"/>
              </w:rPr>
              <w:t>16 041,96</w:t>
            </w:r>
          </w:p>
        </w:tc>
      </w:tr>
    </w:tbl>
    <w:p w:rsidR="00872670" w:rsidRPr="00CD7BB5" w:rsidRDefault="00A436F5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CD7BB5">
        <w:rPr>
          <w:rFonts w:ascii="Arial" w:hAnsi="Arial" w:cs="Arial"/>
          <w:b/>
          <w:i/>
          <w:sz w:val="22"/>
          <w:szCs w:val="22"/>
        </w:rPr>
        <w:t>Výsledok hospodárenia</w:t>
      </w:r>
      <w:r w:rsidRPr="00CD7BB5">
        <w:rPr>
          <w:rFonts w:ascii="Arial" w:hAnsi="Arial" w:cs="Arial"/>
          <w:i/>
          <w:sz w:val="22"/>
          <w:szCs w:val="22"/>
        </w:rPr>
        <w:t xml:space="preserve"> </w:t>
      </w:r>
      <w:r w:rsidR="00522D37" w:rsidRPr="00CD7BB5">
        <w:rPr>
          <w:rFonts w:ascii="Arial" w:hAnsi="Arial" w:cs="Arial"/>
          <w:i/>
          <w:sz w:val="22"/>
          <w:szCs w:val="22"/>
        </w:rPr>
        <w:t xml:space="preserve">bežného a kapitálového </w:t>
      </w:r>
      <w:r w:rsidRPr="00CD7BB5">
        <w:rPr>
          <w:rFonts w:ascii="Arial" w:hAnsi="Arial" w:cs="Arial"/>
          <w:i/>
          <w:sz w:val="22"/>
          <w:szCs w:val="22"/>
        </w:rPr>
        <w:t>rozpočtu obce za rok 20</w:t>
      </w:r>
      <w:r w:rsidR="00452653" w:rsidRPr="00CD7BB5">
        <w:rPr>
          <w:rFonts w:ascii="Arial" w:hAnsi="Arial" w:cs="Arial"/>
          <w:i/>
          <w:sz w:val="22"/>
          <w:szCs w:val="22"/>
        </w:rPr>
        <w:t>1</w:t>
      </w:r>
      <w:r w:rsidR="00872670" w:rsidRPr="00CD7BB5">
        <w:rPr>
          <w:rFonts w:ascii="Arial" w:hAnsi="Arial" w:cs="Arial"/>
          <w:i/>
          <w:sz w:val="22"/>
          <w:szCs w:val="22"/>
        </w:rPr>
        <w:t>4</w:t>
      </w:r>
      <w:r w:rsidR="00522D37" w:rsidRPr="00CD7BB5">
        <w:rPr>
          <w:rFonts w:ascii="Arial" w:hAnsi="Arial" w:cs="Arial"/>
          <w:i/>
          <w:sz w:val="22"/>
          <w:szCs w:val="22"/>
        </w:rPr>
        <w:t>,</w:t>
      </w:r>
      <w:r w:rsidRPr="00CD7BB5">
        <w:rPr>
          <w:rFonts w:ascii="Arial" w:hAnsi="Arial" w:cs="Arial"/>
          <w:i/>
          <w:sz w:val="22"/>
          <w:szCs w:val="22"/>
        </w:rPr>
        <w:t xml:space="preserve"> </w:t>
      </w:r>
      <w:r w:rsidR="0074072F" w:rsidRPr="00CD7BB5">
        <w:rPr>
          <w:rFonts w:ascii="Arial" w:hAnsi="Arial" w:cs="Arial"/>
          <w:i/>
          <w:sz w:val="22"/>
          <w:szCs w:val="22"/>
        </w:rPr>
        <w:t>zistený podľa ustanovenia § 10 ods. 3 písm. a) a b) zákona č. 583/2004 Z.z. o rozpočtových pravidlách územnej samosprávy a o zmene a doplnení niektorých zákonov v z.n.p</w:t>
      </w:r>
      <w:r w:rsidR="00522D37" w:rsidRPr="00CD7BB5">
        <w:rPr>
          <w:rFonts w:ascii="Arial" w:hAnsi="Arial" w:cs="Arial"/>
          <w:i/>
          <w:sz w:val="22"/>
          <w:szCs w:val="22"/>
        </w:rPr>
        <w:t>.,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 </w:t>
      </w:r>
      <w:r w:rsidRPr="00CD7BB5">
        <w:rPr>
          <w:rFonts w:ascii="Arial" w:hAnsi="Arial" w:cs="Arial"/>
          <w:b/>
          <w:i/>
          <w:sz w:val="22"/>
          <w:szCs w:val="22"/>
        </w:rPr>
        <w:t xml:space="preserve">je </w:t>
      </w:r>
      <w:r w:rsidR="00872670" w:rsidRPr="00CD7BB5">
        <w:rPr>
          <w:rFonts w:ascii="Arial" w:hAnsi="Arial" w:cs="Arial"/>
          <w:b/>
          <w:i/>
          <w:sz w:val="22"/>
          <w:szCs w:val="22"/>
        </w:rPr>
        <w:t>schodok</w:t>
      </w:r>
      <w:r w:rsidRPr="00CD7BB5">
        <w:rPr>
          <w:rFonts w:ascii="Arial" w:hAnsi="Arial" w:cs="Arial"/>
          <w:i/>
          <w:sz w:val="22"/>
          <w:szCs w:val="22"/>
        </w:rPr>
        <w:t xml:space="preserve"> rozpočtu vo výške </w:t>
      </w:r>
      <w:r w:rsidR="00872670" w:rsidRPr="00CD7BB5">
        <w:rPr>
          <w:rFonts w:ascii="Arial" w:hAnsi="Arial" w:cs="Arial"/>
          <w:b/>
          <w:i/>
          <w:sz w:val="22"/>
          <w:szCs w:val="22"/>
        </w:rPr>
        <w:t>55 980,64</w:t>
      </w:r>
      <w:r w:rsidR="00452653" w:rsidRPr="00CD7BB5">
        <w:rPr>
          <w:rFonts w:ascii="Arial" w:hAnsi="Arial" w:cs="Arial"/>
          <w:b/>
          <w:i/>
          <w:sz w:val="22"/>
          <w:szCs w:val="22"/>
        </w:rPr>
        <w:t xml:space="preserve"> </w:t>
      </w:r>
      <w:r w:rsidR="00A04036" w:rsidRPr="00CD7BB5">
        <w:rPr>
          <w:rFonts w:ascii="Arial" w:hAnsi="Arial" w:cs="Arial"/>
          <w:b/>
          <w:i/>
          <w:sz w:val="22"/>
          <w:szCs w:val="22"/>
        </w:rPr>
        <w:t>€</w:t>
      </w:r>
      <w:r w:rsidR="00230597" w:rsidRPr="00CD7BB5">
        <w:rPr>
          <w:rFonts w:ascii="Arial" w:hAnsi="Arial" w:cs="Arial"/>
          <w:b/>
          <w:i/>
          <w:sz w:val="22"/>
          <w:szCs w:val="22"/>
        </w:rPr>
        <w:t>.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 </w:t>
      </w:r>
      <w:r w:rsidR="00E635E7" w:rsidRPr="00CD7BB5">
        <w:rPr>
          <w:rFonts w:ascii="Arial" w:hAnsi="Arial" w:cs="Arial"/>
          <w:i/>
          <w:sz w:val="22"/>
          <w:szCs w:val="22"/>
        </w:rPr>
        <w:t>Prebytok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 finančných operácií v sume </w:t>
      </w:r>
      <w:r w:rsidR="00872670" w:rsidRPr="00CD7BB5">
        <w:rPr>
          <w:rFonts w:ascii="Arial" w:hAnsi="Arial" w:cs="Arial"/>
          <w:b/>
          <w:i/>
          <w:sz w:val="22"/>
          <w:szCs w:val="22"/>
        </w:rPr>
        <w:t>72 022,60</w:t>
      </w:r>
      <w:r w:rsidR="00E635E7" w:rsidRPr="00CD7BB5">
        <w:rPr>
          <w:rFonts w:ascii="Arial" w:hAnsi="Arial" w:cs="Arial"/>
          <w:b/>
          <w:i/>
          <w:sz w:val="22"/>
          <w:szCs w:val="22"/>
        </w:rPr>
        <w:t>,-</w:t>
      </w:r>
      <w:r w:rsidR="0074072F" w:rsidRPr="00CD7BB5">
        <w:rPr>
          <w:rFonts w:ascii="Arial" w:hAnsi="Arial" w:cs="Arial"/>
          <w:b/>
          <w:i/>
          <w:sz w:val="22"/>
          <w:szCs w:val="22"/>
        </w:rPr>
        <w:t xml:space="preserve"> €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 bol v roku 201</w:t>
      </w:r>
      <w:r w:rsidR="00872670" w:rsidRPr="00CD7BB5">
        <w:rPr>
          <w:rFonts w:ascii="Arial" w:hAnsi="Arial" w:cs="Arial"/>
          <w:i/>
          <w:sz w:val="22"/>
          <w:szCs w:val="22"/>
        </w:rPr>
        <w:t>4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 spôsobený </w:t>
      </w:r>
      <w:r w:rsidR="00E635E7" w:rsidRPr="00CD7BB5">
        <w:rPr>
          <w:rFonts w:ascii="Arial" w:hAnsi="Arial" w:cs="Arial"/>
          <w:i/>
          <w:sz w:val="22"/>
          <w:szCs w:val="22"/>
        </w:rPr>
        <w:t xml:space="preserve">čerpaním rezervného fondu vo výške </w:t>
      </w:r>
      <w:r w:rsidR="00872670" w:rsidRPr="00CD7BB5">
        <w:rPr>
          <w:rFonts w:ascii="Arial" w:hAnsi="Arial" w:cs="Arial"/>
          <w:i/>
          <w:sz w:val="22"/>
          <w:szCs w:val="22"/>
        </w:rPr>
        <w:t>75 022,60</w:t>
      </w:r>
      <w:r w:rsidR="00E635E7" w:rsidRPr="00CD7BB5">
        <w:rPr>
          <w:rFonts w:ascii="Arial" w:hAnsi="Arial" w:cs="Arial"/>
          <w:i/>
          <w:sz w:val="22"/>
          <w:szCs w:val="22"/>
        </w:rPr>
        <w:t xml:space="preserve"> € a </w:t>
      </w:r>
      <w:r w:rsidR="00230597" w:rsidRPr="00CD7BB5">
        <w:rPr>
          <w:rFonts w:ascii="Arial" w:hAnsi="Arial" w:cs="Arial"/>
          <w:i/>
          <w:sz w:val="22"/>
          <w:szCs w:val="22"/>
        </w:rPr>
        <w:t>splátkou  istiny municipálneho úveru</w:t>
      </w:r>
      <w:r w:rsidR="00E635E7" w:rsidRPr="00CD7BB5">
        <w:rPr>
          <w:rFonts w:ascii="Arial" w:hAnsi="Arial" w:cs="Arial"/>
          <w:i/>
          <w:sz w:val="22"/>
          <w:szCs w:val="22"/>
        </w:rPr>
        <w:t xml:space="preserve"> vo výške 3 000,- €. </w:t>
      </w:r>
    </w:p>
    <w:p w:rsidR="00872670" w:rsidRPr="00CD7BB5" w:rsidRDefault="00BA7559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CD7BB5">
        <w:rPr>
          <w:rFonts w:ascii="Arial" w:hAnsi="Arial" w:cs="Arial"/>
          <w:i/>
          <w:sz w:val="22"/>
          <w:szCs w:val="22"/>
        </w:rPr>
        <w:lastRenderedPageBreak/>
        <w:t xml:space="preserve">V súlade so znením 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par. 15 ods. 1 písm. c) </w:t>
      </w:r>
      <w:r w:rsidRPr="00CD7BB5">
        <w:rPr>
          <w:rFonts w:ascii="Arial" w:hAnsi="Arial" w:cs="Arial"/>
          <w:i/>
          <w:sz w:val="22"/>
          <w:szCs w:val="22"/>
        </w:rPr>
        <w:t xml:space="preserve">zák. č. 583/2004 Z.z. o rozpočtových pravidlách územnej samosprávy v znení neskorších predpisov </w:t>
      </w:r>
      <w:r w:rsidR="00776FB1" w:rsidRPr="00CD7BB5">
        <w:rPr>
          <w:rFonts w:ascii="Arial" w:hAnsi="Arial" w:cs="Arial"/>
          <w:i/>
          <w:sz w:val="22"/>
          <w:szCs w:val="22"/>
        </w:rPr>
        <w:t xml:space="preserve">bol </w:t>
      </w:r>
      <w:r w:rsidR="00872670" w:rsidRPr="00CD7BB5">
        <w:rPr>
          <w:rFonts w:ascii="Arial" w:hAnsi="Arial" w:cs="Arial"/>
          <w:i/>
          <w:sz w:val="22"/>
          <w:szCs w:val="22"/>
        </w:rPr>
        <w:t>schodok</w:t>
      </w:r>
      <w:r w:rsidR="00522D37" w:rsidRPr="00CD7BB5">
        <w:rPr>
          <w:rFonts w:ascii="Arial" w:hAnsi="Arial" w:cs="Arial"/>
          <w:i/>
          <w:sz w:val="22"/>
          <w:szCs w:val="22"/>
        </w:rPr>
        <w:t> kapitálového rozpočtu obce za rok 201</w:t>
      </w:r>
      <w:r w:rsidR="00872670" w:rsidRPr="00CD7BB5">
        <w:rPr>
          <w:rFonts w:ascii="Arial" w:hAnsi="Arial" w:cs="Arial"/>
          <w:i/>
          <w:sz w:val="22"/>
          <w:szCs w:val="22"/>
        </w:rPr>
        <w:t>4 vyrovnaný</w:t>
      </w:r>
      <w:r w:rsidR="00522D37" w:rsidRPr="00CD7BB5">
        <w:rPr>
          <w:rFonts w:ascii="Arial" w:hAnsi="Arial" w:cs="Arial"/>
          <w:i/>
          <w:sz w:val="22"/>
          <w:szCs w:val="22"/>
        </w:rPr>
        <w:t xml:space="preserve"> </w:t>
      </w:r>
      <w:r w:rsidR="00872670" w:rsidRPr="00CD7BB5">
        <w:rPr>
          <w:rFonts w:ascii="Arial" w:hAnsi="Arial" w:cs="Arial"/>
          <w:i/>
          <w:sz w:val="22"/>
          <w:szCs w:val="22"/>
        </w:rPr>
        <w:t>príjmom v časti finančných operácií, t.j. čerpaním rezervného fondu vo výške  75 022,60 €, zvyšných  2 037,44 € bolo vyrovnaných prebytkom bežného rozpočtu. Prebytkom bežného rozpočtu boli tiež vyrovnané výdavky na splátky istiny úveru vo výške 3 000,- € v časti  finančných operácií.</w:t>
      </w:r>
    </w:p>
    <w:p w:rsidR="00A436F5" w:rsidRPr="00CD7BB5" w:rsidRDefault="00575A12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CD7BB5">
        <w:rPr>
          <w:rFonts w:ascii="Arial" w:hAnsi="Arial" w:cs="Arial"/>
          <w:b/>
          <w:i/>
          <w:sz w:val="22"/>
          <w:szCs w:val="22"/>
        </w:rPr>
        <w:t>Celkový výsledok</w:t>
      </w:r>
      <w:r w:rsidRPr="00CD7BB5">
        <w:rPr>
          <w:rFonts w:ascii="Arial" w:hAnsi="Arial" w:cs="Arial"/>
          <w:i/>
          <w:sz w:val="22"/>
          <w:szCs w:val="22"/>
        </w:rPr>
        <w:t xml:space="preserve"> </w:t>
      </w:r>
      <w:r w:rsidRPr="00CD7BB5">
        <w:rPr>
          <w:rFonts w:ascii="Arial" w:hAnsi="Arial" w:cs="Arial"/>
          <w:b/>
          <w:i/>
          <w:sz w:val="22"/>
          <w:szCs w:val="22"/>
        </w:rPr>
        <w:t xml:space="preserve">hospodárenia obce za rok </w:t>
      </w:r>
      <w:r w:rsidR="000D2B1F" w:rsidRPr="00CD7BB5">
        <w:rPr>
          <w:rFonts w:ascii="Arial" w:hAnsi="Arial" w:cs="Arial"/>
          <w:b/>
          <w:i/>
          <w:sz w:val="22"/>
          <w:szCs w:val="22"/>
        </w:rPr>
        <w:t>201</w:t>
      </w:r>
      <w:r w:rsidR="00872670" w:rsidRPr="00CD7BB5">
        <w:rPr>
          <w:rFonts w:ascii="Arial" w:hAnsi="Arial" w:cs="Arial"/>
          <w:b/>
          <w:i/>
          <w:sz w:val="22"/>
          <w:szCs w:val="22"/>
        </w:rPr>
        <w:t>4</w:t>
      </w:r>
      <w:r w:rsidR="00CD7BB5" w:rsidRPr="00CD7BB5">
        <w:rPr>
          <w:rFonts w:ascii="Arial" w:hAnsi="Arial" w:cs="Arial"/>
          <w:b/>
          <w:i/>
          <w:sz w:val="22"/>
          <w:szCs w:val="22"/>
        </w:rPr>
        <w:t xml:space="preserve"> </w:t>
      </w:r>
      <w:r w:rsidRPr="00CD7BB5">
        <w:rPr>
          <w:rFonts w:ascii="Arial" w:hAnsi="Arial" w:cs="Arial"/>
          <w:b/>
          <w:i/>
          <w:sz w:val="22"/>
          <w:szCs w:val="22"/>
        </w:rPr>
        <w:t>je</w:t>
      </w:r>
      <w:r w:rsidRPr="00CD7BB5">
        <w:rPr>
          <w:rFonts w:ascii="Arial" w:hAnsi="Arial" w:cs="Arial"/>
          <w:i/>
          <w:sz w:val="22"/>
          <w:szCs w:val="22"/>
        </w:rPr>
        <w:t xml:space="preserve"> teda </w:t>
      </w:r>
      <w:r w:rsidRPr="00CD7BB5">
        <w:rPr>
          <w:rFonts w:ascii="Arial" w:hAnsi="Arial" w:cs="Arial"/>
          <w:b/>
          <w:i/>
          <w:sz w:val="22"/>
          <w:szCs w:val="22"/>
        </w:rPr>
        <w:t xml:space="preserve">prebytok vo výške </w:t>
      </w:r>
      <w:r w:rsidR="00CD7BB5" w:rsidRPr="00CD7BB5">
        <w:rPr>
          <w:rFonts w:ascii="Arial" w:hAnsi="Arial" w:cs="Arial"/>
          <w:b/>
          <w:i/>
          <w:sz w:val="22"/>
          <w:szCs w:val="22"/>
        </w:rPr>
        <w:t>16 041,96</w:t>
      </w:r>
      <w:r w:rsidR="00B06B11" w:rsidRPr="00CD7BB5">
        <w:rPr>
          <w:rFonts w:ascii="Arial" w:hAnsi="Arial" w:cs="Arial"/>
          <w:b/>
          <w:i/>
          <w:sz w:val="22"/>
          <w:szCs w:val="22"/>
        </w:rPr>
        <w:t xml:space="preserve"> €</w:t>
      </w:r>
      <w:r w:rsidRPr="00CD7BB5">
        <w:rPr>
          <w:rFonts w:ascii="Arial" w:hAnsi="Arial" w:cs="Arial"/>
          <w:i/>
          <w:sz w:val="22"/>
          <w:szCs w:val="22"/>
        </w:rPr>
        <w:t xml:space="preserve"> </w:t>
      </w:r>
      <w:r w:rsidR="00706C57" w:rsidRPr="00CD7BB5">
        <w:rPr>
          <w:rFonts w:ascii="Arial" w:hAnsi="Arial" w:cs="Arial"/>
          <w:i/>
          <w:sz w:val="22"/>
          <w:szCs w:val="22"/>
        </w:rPr>
        <w:t xml:space="preserve">a </w:t>
      </w:r>
      <w:r w:rsidR="00522D37" w:rsidRPr="00CD7BB5">
        <w:rPr>
          <w:rFonts w:ascii="Arial" w:hAnsi="Arial" w:cs="Arial"/>
          <w:i/>
          <w:sz w:val="22"/>
          <w:szCs w:val="22"/>
        </w:rPr>
        <w:t>bude zdrojom tvorby rezervného fondu v roku 201</w:t>
      </w:r>
      <w:r w:rsidR="00CD7BB5" w:rsidRPr="00CD7BB5">
        <w:rPr>
          <w:rFonts w:ascii="Arial" w:hAnsi="Arial" w:cs="Arial"/>
          <w:i/>
          <w:sz w:val="22"/>
          <w:szCs w:val="22"/>
        </w:rPr>
        <w:t>5</w:t>
      </w:r>
      <w:r w:rsidR="00522D37" w:rsidRPr="00CD7BB5">
        <w:rPr>
          <w:rFonts w:ascii="Arial" w:hAnsi="Arial" w:cs="Arial"/>
          <w:i/>
          <w:sz w:val="22"/>
          <w:szCs w:val="22"/>
        </w:rPr>
        <w:t>.</w:t>
      </w:r>
      <w:r w:rsidR="0074072F" w:rsidRPr="00CD7BB5">
        <w:rPr>
          <w:rFonts w:ascii="Arial" w:hAnsi="Arial" w:cs="Arial"/>
          <w:i/>
          <w:sz w:val="22"/>
          <w:szCs w:val="22"/>
        </w:rPr>
        <w:t xml:space="preserve"> </w:t>
      </w:r>
    </w:p>
    <w:p w:rsidR="00D31CA5" w:rsidRPr="00E9432F" w:rsidRDefault="00D31CA5" w:rsidP="00A436F5">
      <w:pPr>
        <w:ind w:left="360"/>
        <w:rPr>
          <w:i/>
          <w:color w:val="FF0000"/>
          <w:highlight w:val="yellow"/>
        </w:rPr>
      </w:pPr>
    </w:p>
    <w:p w:rsidR="002B1CCD" w:rsidRPr="00CD7BB5" w:rsidRDefault="002B1CCD" w:rsidP="00A436F5">
      <w:pPr>
        <w:ind w:left="360"/>
        <w:rPr>
          <w:i/>
        </w:rPr>
      </w:pPr>
    </w:p>
    <w:p w:rsidR="00D31CA5" w:rsidRPr="00CD7BB5" w:rsidRDefault="00D31CA5" w:rsidP="00D31CA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D7BB5">
        <w:rPr>
          <w:rFonts w:ascii="Arial" w:hAnsi="Arial" w:cs="Arial"/>
          <w:b/>
          <w:i/>
          <w:sz w:val="28"/>
          <w:szCs w:val="28"/>
        </w:rPr>
        <w:t>Čl. III</w:t>
      </w:r>
    </w:p>
    <w:p w:rsidR="00D31CA5" w:rsidRPr="00CD7BB5" w:rsidRDefault="00D31CA5" w:rsidP="00D31CA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D7BB5">
        <w:rPr>
          <w:rFonts w:ascii="Arial" w:hAnsi="Arial" w:cs="Arial"/>
          <w:b/>
          <w:i/>
          <w:sz w:val="28"/>
          <w:szCs w:val="28"/>
        </w:rPr>
        <w:t>Bilancia aktív a</w:t>
      </w:r>
      <w:r w:rsidR="007C3093" w:rsidRPr="00CD7BB5">
        <w:rPr>
          <w:rFonts w:ascii="Arial" w:hAnsi="Arial" w:cs="Arial"/>
          <w:b/>
          <w:i/>
          <w:sz w:val="28"/>
          <w:szCs w:val="28"/>
        </w:rPr>
        <w:t> </w:t>
      </w:r>
      <w:r w:rsidRPr="00CD7BB5">
        <w:rPr>
          <w:rFonts w:ascii="Arial" w:hAnsi="Arial" w:cs="Arial"/>
          <w:b/>
          <w:i/>
          <w:sz w:val="28"/>
          <w:szCs w:val="28"/>
        </w:rPr>
        <w:t>pasív</w:t>
      </w:r>
    </w:p>
    <w:p w:rsidR="007C3093" w:rsidRPr="00CD7BB5" w:rsidRDefault="00321B2D" w:rsidP="00D14703">
      <w:pPr>
        <w:jc w:val="both"/>
        <w:rPr>
          <w:rFonts w:ascii="Arial" w:hAnsi="Arial" w:cs="Arial"/>
          <w:b/>
          <w:i/>
        </w:rPr>
      </w:pPr>
      <w:r w:rsidRPr="00CD7BB5">
        <w:rPr>
          <w:rFonts w:ascii="Arial" w:hAnsi="Arial" w:cs="Arial"/>
          <w:b/>
          <w:i/>
        </w:rPr>
        <w:t xml:space="preserve">1. </w:t>
      </w:r>
      <w:r w:rsidR="007C3093" w:rsidRPr="00CD7BB5">
        <w:rPr>
          <w:rFonts w:ascii="Arial" w:hAnsi="Arial" w:cs="Arial"/>
          <w:b/>
          <w:i/>
        </w:rPr>
        <w:t xml:space="preserve">Stav aktív podľa účtovnej závierky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2610"/>
        <w:gridCol w:w="2610"/>
      </w:tblGrid>
      <w:tr w:rsidR="007C3093" w:rsidRPr="00CD7BB5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CD7BB5" w:rsidRDefault="007C3093" w:rsidP="00D14703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Názov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CD7BB5" w:rsidRDefault="007C3093" w:rsidP="00CD7BB5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>ZS  k  1.1.20</w:t>
            </w:r>
            <w:r w:rsidR="00776FB1" w:rsidRPr="00CD7BB5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CD7BB5" w:rsidRPr="00CD7BB5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93" w:rsidRPr="00CD7BB5" w:rsidRDefault="007C3093" w:rsidP="00CD7BB5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>KS  k  31.12.20</w:t>
            </w:r>
            <w:r w:rsidR="00776FB1" w:rsidRPr="00CD7BB5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CD7BB5" w:rsidRPr="00CD7BB5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>Neobežný majetok spolu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1 440 341,14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1 501 569,42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>z toho : dlhodobý nehmotný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 xml:space="preserve">             dlhodobý hmotný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1 300 966,36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1 362 194,64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 xml:space="preserve">             dlhodobý finančný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139 374,78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139 374,78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>Obežný majetok spolu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123 756,81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64 487,69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>z toho : zásoby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2 726,89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3 431,69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 xml:space="preserve">             Zúčtovanie rozpočtu obce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1 012,64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130,49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 xml:space="preserve">             Pohľadávky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1 350,89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1 940,75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</w:rPr>
              <w:t xml:space="preserve">             finančný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118 666,39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58 984,76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>Časové rozlíšenie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1 005,06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CD7BB5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978,28</w:t>
            </w:r>
          </w:p>
        </w:tc>
      </w:tr>
      <w:tr w:rsidR="00CD7BB5" w:rsidRPr="00CD7BB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</w:rPr>
              <w:t>SPOLU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BB5" w:rsidRPr="00CD7BB5" w:rsidRDefault="00CD7BB5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D7BB5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1 565 103,01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BB5" w:rsidRPr="00CD7BB5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1 567 035,39</w:t>
            </w:r>
          </w:p>
        </w:tc>
      </w:tr>
    </w:tbl>
    <w:p w:rsidR="00E13A42" w:rsidRPr="004E0E69" w:rsidRDefault="007F7A2F" w:rsidP="00727D6C">
      <w:pPr>
        <w:rPr>
          <w:rFonts w:ascii="Arial" w:hAnsi="Arial" w:cs="Arial"/>
          <w:b/>
          <w:i/>
          <w:sz w:val="22"/>
          <w:szCs w:val="22"/>
        </w:rPr>
      </w:pPr>
      <w:r w:rsidRPr="004E0E69">
        <w:rPr>
          <w:rFonts w:ascii="Arial" w:hAnsi="Arial" w:cs="Arial"/>
          <w:b/>
          <w:i/>
          <w:sz w:val="22"/>
          <w:szCs w:val="22"/>
        </w:rPr>
        <w:t>Bilancia zúčtovania rozpočtu obce</w:t>
      </w:r>
    </w:p>
    <w:p w:rsidR="007F7A2F" w:rsidRPr="004E0E69" w:rsidRDefault="007F7A2F" w:rsidP="007F7A2F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i/>
          <w:sz w:val="22"/>
          <w:szCs w:val="22"/>
        </w:rPr>
        <w:t>Obec Prochot eviduje k 31.12.201</w:t>
      </w:r>
      <w:r w:rsidR="004E0E69" w:rsidRPr="004E0E69">
        <w:rPr>
          <w:rFonts w:ascii="Arial" w:hAnsi="Arial" w:cs="Arial"/>
          <w:i/>
          <w:sz w:val="22"/>
          <w:szCs w:val="22"/>
        </w:rPr>
        <w:t>4</w:t>
      </w:r>
      <w:r w:rsidRPr="004E0E69">
        <w:rPr>
          <w:rFonts w:ascii="Arial" w:hAnsi="Arial" w:cs="Arial"/>
          <w:i/>
          <w:sz w:val="22"/>
          <w:szCs w:val="22"/>
        </w:rPr>
        <w:t xml:space="preserve"> nasledovné zúčtovania rozpočtu obce:</w:t>
      </w:r>
    </w:p>
    <w:p w:rsidR="007F7A2F" w:rsidRPr="004E0E69" w:rsidRDefault="007F7A2F" w:rsidP="007F7A2F">
      <w:pPr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b/>
          <w:i/>
          <w:sz w:val="22"/>
          <w:szCs w:val="22"/>
        </w:rPr>
        <w:t>účet 357</w:t>
      </w:r>
      <w:r w:rsidRPr="004E0E69">
        <w:rPr>
          <w:rFonts w:ascii="Arial" w:hAnsi="Arial" w:cs="Arial"/>
          <w:i/>
          <w:sz w:val="22"/>
          <w:szCs w:val="22"/>
        </w:rPr>
        <w:t xml:space="preserve"> – ostatné zúčtovanie rozpočtu obce a VÚC</w:t>
      </w:r>
    </w:p>
    <w:p w:rsidR="007F7A2F" w:rsidRPr="004E0E69" w:rsidRDefault="007F7A2F" w:rsidP="007F7A2F">
      <w:pPr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i/>
          <w:sz w:val="22"/>
          <w:szCs w:val="22"/>
        </w:rPr>
        <w:t xml:space="preserve">Pohľadávka príspevku zo ŠR na podporu zamestnanosti vo výške </w:t>
      </w:r>
      <w:r w:rsidR="004E0E69" w:rsidRPr="004E0E69">
        <w:rPr>
          <w:rFonts w:ascii="Arial" w:hAnsi="Arial" w:cs="Arial"/>
          <w:i/>
          <w:sz w:val="22"/>
          <w:szCs w:val="22"/>
        </w:rPr>
        <w:t>130,49</w:t>
      </w:r>
      <w:r w:rsidRPr="004E0E69">
        <w:rPr>
          <w:rFonts w:ascii="Arial" w:hAnsi="Arial" w:cs="Arial"/>
          <w:i/>
          <w:sz w:val="22"/>
          <w:szCs w:val="22"/>
        </w:rPr>
        <w:t xml:space="preserve"> €.</w:t>
      </w:r>
    </w:p>
    <w:p w:rsidR="00727D6C" w:rsidRPr="004E0E69" w:rsidRDefault="00727D6C" w:rsidP="00727D6C">
      <w:pPr>
        <w:rPr>
          <w:rFonts w:ascii="Arial" w:hAnsi="Arial" w:cs="Arial"/>
          <w:b/>
          <w:i/>
          <w:sz w:val="22"/>
          <w:szCs w:val="22"/>
        </w:rPr>
      </w:pPr>
      <w:r w:rsidRPr="004E0E69">
        <w:rPr>
          <w:rFonts w:ascii="Arial" w:hAnsi="Arial" w:cs="Arial"/>
          <w:b/>
          <w:i/>
          <w:sz w:val="22"/>
          <w:szCs w:val="22"/>
        </w:rPr>
        <w:t>Bilancia pohľadávok</w:t>
      </w:r>
    </w:p>
    <w:p w:rsidR="00727D6C" w:rsidRPr="004E0E69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i/>
          <w:sz w:val="22"/>
          <w:szCs w:val="22"/>
        </w:rPr>
        <w:t>Obec Prochot eviduje k 31.12.20</w:t>
      </w:r>
      <w:r w:rsidR="00EA458D" w:rsidRPr="004E0E69">
        <w:rPr>
          <w:rFonts w:ascii="Arial" w:hAnsi="Arial" w:cs="Arial"/>
          <w:i/>
          <w:sz w:val="22"/>
          <w:szCs w:val="22"/>
        </w:rPr>
        <w:t>1</w:t>
      </w:r>
      <w:r w:rsidR="00062DC2" w:rsidRPr="004E0E69">
        <w:rPr>
          <w:rFonts w:ascii="Arial" w:hAnsi="Arial" w:cs="Arial"/>
          <w:i/>
          <w:sz w:val="22"/>
          <w:szCs w:val="22"/>
        </w:rPr>
        <w:t>3</w:t>
      </w:r>
      <w:r w:rsidRPr="004E0E69">
        <w:rPr>
          <w:rFonts w:ascii="Arial" w:hAnsi="Arial" w:cs="Arial"/>
          <w:i/>
          <w:sz w:val="22"/>
          <w:szCs w:val="22"/>
        </w:rPr>
        <w:t xml:space="preserve"> nasledovné pohľadávky:</w:t>
      </w:r>
    </w:p>
    <w:p w:rsidR="00727D6C" w:rsidRPr="004E0E69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b/>
          <w:i/>
          <w:sz w:val="22"/>
          <w:szCs w:val="22"/>
        </w:rPr>
        <w:t>účet 335</w:t>
      </w:r>
      <w:r w:rsidRPr="004E0E69">
        <w:rPr>
          <w:rFonts w:ascii="Arial" w:hAnsi="Arial" w:cs="Arial"/>
          <w:i/>
          <w:sz w:val="22"/>
          <w:szCs w:val="22"/>
        </w:rPr>
        <w:t xml:space="preserve"> – pohľadávka voči zamestnancom </w:t>
      </w:r>
    </w:p>
    <w:p w:rsidR="00727D6C" w:rsidRPr="004E0E69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i/>
          <w:sz w:val="22"/>
          <w:szCs w:val="22"/>
        </w:rPr>
        <w:t>Pohľadávka na pohonných hmotách – motorová nafta</w:t>
      </w:r>
      <w:r w:rsidR="00CF545E" w:rsidRPr="004E0E69">
        <w:rPr>
          <w:rFonts w:ascii="Arial" w:hAnsi="Arial" w:cs="Arial"/>
          <w:i/>
          <w:sz w:val="22"/>
          <w:szCs w:val="22"/>
        </w:rPr>
        <w:t xml:space="preserve"> a benzín</w:t>
      </w:r>
      <w:r w:rsidRPr="004E0E69">
        <w:rPr>
          <w:rFonts w:ascii="Arial" w:hAnsi="Arial" w:cs="Arial"/>
          <w:i/>
          <w:sz w:val="22"/>
          <w:szCs w:val="22"/>
        </w:rPr>
        <w:t xml:space="preserve"> v nádrži </w:t>
      </w:r>
      <w:r w:rsidR="00CF545E" w:rsidRPr="004E0E69">
        <w:rPr>
          <w:rFonts w:ascii="Arial" w:hAnsi="Arial" w:cs="Arial"/>
          <w:i/>
          <w:sz w:val="22"/>
          <w:szCs w:val="22"/>
        </w:rPr>
        <w:t xml:space="preserve">obecných </w:t>
      </w:r>
      <w:r w:rsidRPr="004E0E69">
        <w:rPr>
          <w:rFonts w:ascii="Arial" w:hAnsi="Arial" w:cs="Arial"/>
          <w:i/>
          <w:sz w:val="22"/>
          <w:szCs w:val="22"/>
        </w:rPr>
        <w:t>osobn</w:t>
      </w:r>
      <w:r w:rsidR="00CF545E" w:rsidRPr="004E0E69">
        <w:rPr>
          <w:rFonts w:ascii="Arial" w:hAnsi="Arial" w:cs="Arial"/>
          <w:i/>
          <w:sz w:val="22"/>
          <w:szCs w:val="22"/>
        </w:rPr>
        <w:t xml:space="preserve">ých </w:t>
      </w:r>
      <w:r w:rsidRPr="004E0E69">
        <w:rPr>
          <w:rFonts w:ascii="Arial" w:hAnsi="Arial" w:cs="Arial"/>
          <w:i/>
          <w:sz w:val="22"/>
          <w:szCs w:val="22"/>
        </w:rPr>
        <w:t>automobil</w:t>
      </w:r>
      <w:r w:rsidR="00CF545E" w:rsidRPr="004E0E69">
        <w:rPr>
          <w:rFonts w:ascii="Arial" w:hAnsi="Arial" w:cs="Arial"/>
          <w:i/>
          <w:sz w:val="22"/>
          <w:szCs w:val="22"/>
        </w:rPr>
        <w:t>ov</w:t>
      </w:r>
      <w:r w:rsidRPr="004E0E69">
        <w:rPr>
          <w:rFonts w:ascii="Arial" w:hAnsi="Arial" w:cs="Arial"/>
          <w:i/>
          <w:sz w:val="22"/>
          <w:szCs w:val="22"/>
        </w:rPr>
        <w:t xml:space="preserve"> - voči zamestnanc</w:t>
      </w:r>
      <w:r w:rsidR="00CF545E" w:rsidRPr="004E0E69">
        <w:rPr>
          <w:rFonts w:ascii="Arial" w:hAnsi="Arial" w:cs="Arial"/>
          <w:i/>
          <w:sz w:val="22"/>
          <w:szCs w:val="22"/>
        </w:rPr>
        <w:t xml:space="preserve">om </w:t>
      </w:r>
      <w:r w:rsidRPr="004E0E69">
        <w:rPr>
          <w:rFonts w:ascii="Arial" w:hAnsi="Arial" w:cs="Arial"/>
          <w:i/>
          <w:sz w:val="22"/>
          <w:szCs w:val="22"/>
        </w:rPr>
        <w:t xml:space="preserve">vo výške </w:t>
      </w:r>
      <w:r w:rsidR="004E0E69" w:rsidRPr="004E0E69">
        <w:rPr>
          <w:rFonts w:ascii="Arial" w:hAnsi="Arial" w:cs="Arial"/>
          <w:i/>
          <w:sz w:val="22"/>
          <w:szCs w:val="22"/>
        </w:rPr>
        <w:t>142,80</w:t>
      </w:r>
      <w:r w:rsidR="00CF545E" w:rsidRPr="004E0E69">
        <w:rPr>
          <w:rFonts w:ascii="Arial" w:hAnsi="Arial" w:cs="Arial"/>
          <w:i/>
          <w:sz w:val="22"/>
          <w:szCs w:val="22"/>
        </w:rPr>
        <w:t xml:space="preserve"> €.</w:t>
      </w:r>
    </w:p>
    <w:p w:rsidR="00727D6C" w:rsidRPr="004E0E69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b/>
          <w:i/>
          <w:sz w:val="22"/>
          <w:szCs w:val="22"/>
        </w:rPr>
        <w:t>účet 378</w:t>
      </w:r>
      <w:r w:rsidRPr="004E0E69">
        <w:rPr>
          <w:rFonts w:ascii="Arial" w:hAnsi="Arial" w:cs="Arial"/>
          <w:i/>
          <w:sz w:val="22"/>
          <w:szCs w:val="22"/>
        </w:rPr>
        <w:t xml:space="preserve"> - iné pohľadávky </w:t>
      </w:r>
    </w:p>
    <w:p w:rsidR="00727D6C" w:rsidRPr="004E0E69" w:rsidRDefault="00A85F92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i/>
          <w:sz w:val="22"/>
          <w:szCs w:val="22"/>
        </w:rPr>
        <w:t>N</w:t>
      </w:r>
      <w:r w:rsidR="00727D6C" w:rsidRPr="004E0E69">
        <w:rPr>
          <w:rFonts w:ascii="Arial" w:hAnsi="Arial" w:cs="Arial"/>
          <w:i/>
          <w:sz w:val="22"/>
          <w:szCs w:val="22"/>
        </w:rPr>
        <w:t>euhradené pohľadávky</w:t>
      </w:r>
      <w:r w:rsidR="004E0E69" w:rsidRPr="004E0E69">
        <w:rPr>
          <w:rFonts w:ascii="Arial" w:hAnsi="Arial" w:cs="Arial"/>
          <w:i/>
          <w:sz w:val="22"/>
          <w:szCs w:val="22"/>
        </w:rPr>
        <w:t xml:space="preserve"> z predpisu za služby výdajnej školskej jedálne vo výške 1,12 €,</w:t>
      </w:r>
      <w:r w:rsidR="00727D6C" w:rsidRPr="004E0E69">
        <w:rPr>
          <w:rFonts w:ascii="Arial" w:hAnsi="Arial" w:cs="Arial"/>
          <w:i/>
          <w:sz w:val="22"/>
          <w:szCs w:val="22"/>
        </w:rPr>
        <w:t xml:space="preserve"> z predpisu za </w:t>
      </w:r>
      <w:r w:rsidR="00CF545E" w:rsidRPr="004E0E69">
        <w:rPr>
          <w:rFonts w:ascii="Arial" w:hAnsi="Arial" w:cs="Arial"/>
          <w:i/>
          <w:sz w:val="22"/>
          <w:szCs w:val="22"/>
        </w:rPr>
        <w:t>služby zariadenia sociálnych služieb</w:t>
      </w:r>
      <w:r w:rsidR="00727D6C" w:rsidRPr="004E0E69">
        <w:rPr>
          <w:rFonts w:ascii="Arial" w:hAnsi="Arial" w:cs="Arial"/>
          <w:i/>
          <w:sz w:val="22"/>
          <w:szCs w:val="22"/>
        </w:rPr>
        <w:t xml:space="preserve"> vo výške </w:t>
      </w:r>
      <w:r w:rsidR="004E0E69" w:rsidRPr="004E0E69">
        <w:rPr>
          <w:rFonts w:ascii="Arial" w:hAnsi="Arial" w:cs="Arial"/>
          <w:i/>
          <w:sz w:val="22"/>
          <w:szCs w:val="22"/>
        </w:rPr>
        <w:t>236,25</w:t>
      </w:r>
      <w:r w:rsidR="00727D6C" w:rsidRPr="004E0E69">
        <w:rPr>
          <w:rFonts w:ascii="Arial" w:hAnsi="Arial" w:cs="Arial"/>
          <w:i/>
          <w:sz w:val="22"/>
          <w:szCs w:val="22"/>
        </w:rPr>
        <w:t xml:space="preserve"> €</w:t>
      </w:r>
      <w:r w:rsidR="00E13A42" w:rsidRPr="004E0E69">
        <w:rPr>
          <w:rFonts w:ascii="Arial" w:hAnsi="Arial" w:cs="Arial"/>
          <w:i/>
          <w:sz w:val="22"/>
          <w:szCs w:val="22"/>
        </w:rPr>
        <w:t xml:space="preserve"> a pohľadávka na vyúčtovaní záloh za spotrebu elektrickej energie vo výške </w:t>
      </w:r>
      <w:r w:rsidR="004E0E69" w:rsidRPr="004E0E69">
        <w:rPr>
          <w:rFonts w:ascii="Arial" w:hAnsi="Arial" w:cs="Arial"/>
          <w:i/>
          <w:sz w:val="22"/>
          <w:szCs w:val="22"/>
        </w:rPr>
        <w:t>1 560,58</w:t>
      </w:r>
      <w:r w:rsidR="00E13A42" w:rsidRPr="004E0E69">
        <w:rPr>
          <w:rFonts w:ascii="Arial" w:hAnsi="Arial" w:cs="Arial"/>
          <w:i/>
          <w:sz w:val="22"/>
          <w:szCs w:val="22"/>
        </w:rPr>
        <w:t xml:space="preserve"> €.</w:t>
      </w:r>
    </w:p>
    <w:p w:rsidR="006709ED" w:rsidRPr="004E0E69" w:rsidRDefault="006709ED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0E69">
        <w:rPr>
          <w:rFonts w:ascii="Arial" w:hAnsi="Arial" w:cs="Arial"/>
          <w:i/>
          <w:sz w:val="22"/>
          <w:szCs w:val="22"/>
        </w:rPr>
        <w:t>Podrobnejší komentár k pohľadávkam je v Poznámkach k účtovnej závierke za rok 20</w:t>
      </w:r>
      <w:r w:rsidR="00EA458D" w:rsidRPr="004E0E69">
        <w:rPr>
          <w:rFonts w:ascii="Arial" w:hAnsi="Arial" w:cs="Arial"/>
          <w:i/>
          <w:sz w:val="22"/>
          <w:szCs w:val="22"/>
        </w:rPr>
        <w:t>1</w:t>
      </w:r>
      <w:r w:rsidR="004E0E69" w:rsidRPr="004E0E69">
        <w:rPr>
          <w:rFonts w:ascii="Arial" w:hAnsi="Arial" w:cs="Arial"/>
          <w:i/>
          <w:sz w:val="22"/>
          <w:szCs w:val="22"/>
        </w:rPr>
        <w:t>4</w:t>
      </w:r>
      <w:r w:rsidRPr="004E0E69">
        <w:rPr>
          <w:rFonts w:ascii="Arial" w:hAnsi="Arial" w:cs="Arial"/>
          <w:i/>
          <w:sz w:val="22"/>
          <w:szCs w:val="22"/>
        </w:rPr>
        <w:t>.</w:t>
      </w:r>
    </w:p>
    <w:p w:rsidR="00496D69" w:rsidRPr="004E0E69" w:rsidRDefault="00496D69" w:rsidP="00D14703">
      <w:pPr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</w:p>
    <w:p w:rsidR="007C3093" w:rsidRPr="004E0E69" w:rsidRDefault="00321B2D" w:rsidP="00D14703">
      <w:pPr>
        <w:jc w:val="both"/>
        <w:rPr>
          <w:rFonts w:ascii="Arial" w:hAnsi="Arial" w:cs="Arial"/>
          <w:b/>
          <w:i/>
          <w:lang w:eastAsia="ar-SA"/>
        </w:rPr>
      </w:pPr>
      <w:r w:rsidRPr="004E0E69">
        <w:rPr>
          <w:rFonts w:ascii="Arial" w:hAnsi="Arial" w:cs="Arial"/>
          <w:b/>
          <w:i/>
          <w:lang w:eastAsia="ar-SA"/>
        </w:rPr>
        <w:t xml:space="preserve">2. </w:t>
      </w:r>
      <w:r w:rsidR="00942E0F" w:rsidRPr="004E0E69">
        <w:rPr>
          <w:rFonts w:ascii="Arial" w:hAnsi="Arial" w:cs="Arial"/>
          <w:b/>
          <w:i/>
          <w:lang w:eastAsia="ar-SA"/>
        </w:rPr>
        <w:t>Stav pasív podľa účtovnej závierky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2700"/>
        <w:gridCol w:w="2520"/>
      </w:tblGrid>
      <w:tr w:rsidR="007C3093" w:rsidRPr="004E0E69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4E0E69" w:rsidRDefault="007C3093" w:rsidP="00D14703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t>Názov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4E0E69" w:rsidRDefault="007C3093" w:rsidP="004E0E69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t>ZS  k  1.1.20</w:t>
            </w:r>
            <w:r w:rsidR="00EA458D" w:rsidRPr="004E0E69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4E0E69" w:rsidRPr="004E0E69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93" w:rsidRPr="004E0E69" w:rsidRDefault="007C3093" w:rsidP="004E0E69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t>KZ  k  31.12.20</w:t>
            </w:r>
            <w:r w:rsidR="00E13A42" w:rsidRPr="004E0E69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4E0E69" w:rsidRPr="004E0E69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t>Vlastné imanie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1 152 890,59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1 176 974,25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>z toho : fondy účtovnej závierky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493FD5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 xml:space="preserve">             oceňovacie rozdiely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3 146,94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0,00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 xml:space="preserve">             výsledok hospodárenia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1 149 743,65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1 176 974,25</w:t>
            </w:r>
          </w:p>
        </w:tc>
      </w:tr>
      <w:tr w:rsidR="004E0E69" w:rsidRPr="004E0E69">
        <w:trPr>
          <w:trHeight w:val="247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t>Záväzky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29 604,76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CA0798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21 874,09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>z toho : rezervy a zúctov.medzi subj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4 463,36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2 100,00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 xml:space="preserve">             dlhodobé záväzky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334,13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441,91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 xml:space="preserve">             krátkodobé záväzky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21 807,27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CA0798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19 332,18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493FD5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</w:rPr>
              <w:t xml:space="preserve">             bankové úvery a ostatné prij.výp.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3 000,00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4E0E69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0,00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Časové rozlíšenie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382 607,66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724F49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368 187,05</w:t>
            </w:r>
          </w:p>
        </w:tc>
      </w:tr>
      <w:tr w:rsidR="004E0E69" w:rsidRPr="004E0E69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Vlastné imanie a záväzky spolu :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0E69" w:rsidRPr="004E0E69" w:rsidRDefault="004E0E69" w:rsidP="00601800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0E69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1 565 103,01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9" w:rsidRPr="004E0E69" w:rsidRDefault="00CA0798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1 567 035,39</w:t>
            </w:r>
          </w:p>
        </w:tc>
      </w:tr>
    </w:tbl>
    <w:p w:rsidR="00AC6996" w:rsidRPr="00CA0798" w:rsidRDefault="00AC6996" w:rsidP="00AC6996">
      <w:pPr>
        <w:rPr>
          <w:rFonts w:ascii="Arial" w:hAnsi="Arial" w:cs="Arial"/>
          <w:b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>Bilancia rezerv a zúčtovaní medzi subjektmi verejnej správy</w:t>
      </w:r>
    </w:p>
    <w:p w:rsidR="00AC6996" w:rsidRPr="00CA0798" w:rsidRDefault="00AC6996" w:rsidP="00AC6996">
      <w:pPr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Obec Prochot eviduje k 31.12.20</w:t>
      </w:r>
      <w:r w:rsidR="00EA458D" w:rsidRPr="00CA0798">
        <w:rPr>
          <w:rFonts w:ascii="Arial" w:hAnsi="Arial" w:cs="Arial"/>
          <w:i/>
          <w:sz w:val="22"/>
          <w:szCs w:val="22"/>
        </w:rPr>
        <w:t>1</w:t>
      </w:r>
      <w:r w:rsidR="00CA0798">
        <w:rPr>
          <w:rFonts w:ascii="Arial" w:hAnsi="Arial" w:cs="Arial"/>
          <w:i/>
          <w:sz w:val="22"/>
          <w:szCs w:val="22"/>
        </w:rPr>
        <w:t>4</w:t>
      </w:r>
      <w:r w:rsidRPr="00CA0798">
        <w:rPr>
          <w:rFonts w:ascii="Arial" w:hAnsi="Arial" w:cs="Arial"/>
          <w:i/>
          <w:sz w:val="22"/>
          <w:szCs w:val="22"/>
        </w:rPr>
        <w:t xml:space="preserve"> nasledovné rezervy a zúčtovania so subj</w:t>
      </w:r>
      <w:r w:rsidR="00B84B61" w:rsidRPr="00CA0798">
        <w:rPr>
          <w:rFonts w:ascii="Arial" w:hAnsi="Arial" w:cs="Arial"/>
          <w:i/>
          <w:sz w:val="22"/>
          <w:szCs w:val="22"/>
        </w:rPr>
        <w:t>ektmi verejnej správy</w:t>
      </w:r>
      <w:r w:rsidRPr="00CA0798">
        <w:rPr>
          <w:rFonts w:ascii="Arial" w:hAnsi="Arial" w:cs="Arial"/>
          <w:i/>
          <w:sz w:val="22"/>
          <w:szCs w:val="22"/>
        </w:rPr>
        <w:t xml:space="preserve"> :</w:t>
      </w:r>
    </w:p>
    <w:p w:rsidR="00AC6996" w:rsidRPr="00CA0798" w:rsidRDefault="00AC6996" w:rsidP="00AC6996">
      <w:pPr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A0798">
        <w:rPr>
          <w:rFonts w:ascii="Arial" w:hAnsi="Arial" w:cs="Arial"/>
          <w:b/>
          <w:i/>
          <w:sz w:val="22"/>
          <w:szCs w:val="22"/>
        </w:rPr>
        <w:t>323</w:t>
      </w:r>
      <w:r w:rsidRPr="00CA0798">
        <w:rPr>
          <w:rFonts w:ascii="Arial" w:hAnsi="Arial" w:cs="Arial"/>
          <w:i/>
          <w:sz w:val="22"/>
          <w:szCs w:val="22"/>
        </w:rPr>
        <w:t xml:space="preserve"> – </w:t>
      </w:r>
      <w:r w:rsidR="00B84B61" w:rsidRPr="00CA0798">
        <w:rPr>
          <w:rFonts w:ascii="Arial" w:hAnsi="Arial" w:cs="Arial"/>
          <w:i/>
          <w:sz w:val="22"/>
          <w:szCs w:val="22"/>
        </w:rPr>
        <w:t>krátkodobé rezervy</w:t>
      </w:r>
    </w:p>
    <w:p w:rsidR="00AC6996" w:rsidRPr="00CA0798" w:rsidRDefault="00B84B61" w:rsidP="00CF545E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Rezerva na audit</w:t>
      </w:r>
      <w:r w:rsidR="00AC6996" w:rsidRPr="00CA0798">
        <w:rPr>
          <w:rFonts w:ascii="Arial" w:hAnsi="Arial" w:cs="Arial"/>
          <w:i/>
          <w:sz w:val="22"/>
          <w:szCs w:val="22"/>
        </w:rPr>
        <w:t xml:space="preserve"> </w:t>
      </w:r>
      <w:r w:rsidRPr="00CA0798">
        <w:rPr>
          <w:rFonts w:ascii="Arial" w:hAnsi="Arial" w:cs="Arial"/>
          <w:i/>
          <w:sz w:val="22"/>
          <w:szCs w:val="22"/>
        </w:rPr>
        <w:t xml:space="preserve">vo výške </w:t>
      </w:r>
      <w:r w:rsidR="00CA0798">
        <w:rPr>
          <w:rFonts w:ascii="Arial" w:hAnsi="Arial" w:cs="Arial"/>
          <w:i/>
          <w:sz w:val="22"/>
          <w:szCs w:val="22"/>
        </w:rPr>
        <w:t>2 100,-</w:t>
      </w:r>
      <w:r w:rsidR="00AC6996" w:rsidRPr="00CA0798">
        <w:rPr>
          <w:rFonts w:ascii="Arial" w:hAnsi="Arial" w:cs="Arial"/>
          <w:i/>
          <w:sz w:val="22"/>
          <w:szCs w:val="22"/>
        </w:rPr>
        <w:t xml:space="preserve"> €. </w:t>
      </w:r>
    </w:p>
    <w:p w:rsidR="00A436F5" w:rsidRPr="00E9432F" w:rsidRDefault="00A436F5" w:rsidP="00A436F5">
      <w:pPr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:rsidR="00012E1A" w:rsidRPr="00CA0798" w:rsidRDefault="00B84B61" w:rsidP="00A436F5">
      <w:pPr>
        <w:rPr>
          <w:rFonts w:ascii="Arial" w:hAnsi="Arial" w:cs="Arial"/>
          <w:b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 xml:space="preserve">Bilancia </w:t>
      </w:r>
      <w:r w:rsidR="00012E1A" w:rsidRPr="00CA0798">
        <w:rPr>
          <w:rFonts w:ascii="Arial" w:hAnsi="Arial" w:cs="Arial"/>
          <w:b/>
          <w:i/>
          <w:sz w:val="22"/>
          <w:szCs w:val="22"/>
        </w:rPr>
        <w:t xml:space="preserve"> záväzkov</w:t>
      </w:r>
    </w:p>
    <w:p w:rsidR="00A436F5" w:rsidRPr="00CA0798" w:rsidRDefault="00012E1A" w:rsidP="00012E1A">
      <w:pPr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Obec Prochot eviduje k 31.12.20</w:t>
      </w:r>
      <w:r w:rsidR="00EA458D" w:rsidRPr="00CA0798">
        <w:rPr>
          <w:rFonts w:ascii="Arial" w:hAnsi="Arial" w:cs="Arial"/>
          <w:i/>
          <w:sz w:val="22"/>
          <w:szCs w:val="22"/>
        </w:rPr>
        <w:t>1</w:t>
      </w:r>
      <w:r w:rsidR="00CA0798" w:rsidRPr="00CA0798">
        <w:rPr>
          <w:rFonts w:ascii="Arial" w:hAnsi="Arial" w:cs="Arial"/>
          <w:i/>
          <w:sz w:val="22"/>
          <w:szCs w:val="22"/>
        </w:rPr>
        <w:t>4</w:t>
      </w:r>
      <w:r w:rsidRPr="00CA0798">
        <w:rPr>
          <w:rFonts w:ascii="Arial" w:hAnsi="Arial" w:cs="Arial"/>
          <w:i/>
          <w:sz w:val="22"/>
          <w:szCs w:val="22"/>
        </w:rPr>
        <w:t xml:space="preserve"> nasledovné </w:t>
      </w:r>
      <w:r w:rsidR="0031588C" w:rsidRPr="00CA0798">
        <w:rPr>
          <w:rFonts w:ascii="Arial" w:hAnsi="Arial" w:cs="Arial"/>
          <w:i/>
          <w:sz w:val="22"/>
          <w:szCs w:val="22"/>
        </w:rPr>
        <w:t>záväzky</w:t>
      </w:r>
      <w:r w:rsidRPr="00CA0798">
        <w:rPr>
          <w:rFonts w:ascii="Arial" w:hAnsi="Arial" w:cs="Arial"/>
          <w:i/>
          <w:sz w:val="22"/>
          <w:szCs w:val="22"/>
        </w:rPr>
        <w:t xml:space="preserve"> :</w:t>
      </w:r>
    </w:p>
    <w:p w:rsidR="00012E1A" w:rsidRPr="00CA0798" w:rsidRDefault="00A436F5" w:rsidP="00012E1A">
      <w:pPr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>účet 321</w:t>
      </w:r>
      <w:r w:rsidRPr="00CA0798">
        <w:rPr>
          <w:rFonts w:ascii="Arial" w:hAnsi="Arial" w:cs="Arial"/>
          <w:i/>
          <w:sz w:val="22"/>
          <w:szCs w:val="22"/>
        </w:rPr>
        <w:t xml:space="preserve"> </w:t>
      </w:r>
      <w:r w:rsidR="00012E1A" w:rsidRPr="00CA0798">
        <w:rPr>
          <w:rFonts w:ascii="Arial" w:hAnsi="Arial" w:cs="Arial"/>
          <w:i/>
          <w:sz w:val="22"/>
          <w:szCs w:val="22"/>
        </w:rPr>
        <w:t>– dodávatelia</w:t>
      </w:r>
    </w:p>
    <w:p w:rsidR="00A436F5" w:rsidRPr="00CA0798" w:rsidRDefault="00012E1A" w:rsidP="00012E1A">
      <w:pPr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 xml:space="preserve">Neuhradené faktúry od dodávateľov vo výške </w:t>
      </w:r>
      <w:r w:rsidR="00CA0798" w:rsidRPr="00CA0798">
        <w:rPr>
          <w:rFonts w:ascii="Arial" w:hAnsi="Arial" w:cs="Arial"/>
          <w:i/>
          <w:sz w:val="22"/>
          <w:szCs w:val="22"/>
        </w:rPr>
        <w:t>3 103,54</w:t>
      </w:r>
      <w:r w:rsidR="0031588C" w:rsidRPr="00CA0798">
        <w:rPr>
          <w:rFonts w:ascii="Arial" w:hAnsi="Arial" w:cs="Arial"/>
          <w:i/>
          <w:sz w:val="22"/>
          <w:szCs w:val="22"/>
        </w:rPr>
        <w:t xml:space="preserve"> €.</w:t>
      </w:r>
      <w:r w:rsidRPr="00CA0798">
        <w:rPr>
          <w:rFonts w:ascii="Arial" w:hAnsi="Arial" w:cs="Arial"/>
          <w:i/>
          <w:sz w:val="22"/>
          <w:szCs w:val="22"/>
        </w:rPr>
        <w:t xml:space="preserve"> </w:t>
      </w:r>
    </w:p>
    <w:p w:rsidR="0031588C" w:rsidRPr="00CA0798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A0798">
        <w:rPr>
          <w:rFonts w:ascii="Arial" w:hAnsi="Arial" w:cs="Arial"/>
          <w:b/>
          <w:i/>
          <w:sz w:val="22"/>
          <w:szCs w:val="22"/>
        </w:rPr>
        <w:t>324</w:t>
      </w:r>
      <w:r w:rsidRPr="00CA0798">
        <w:rPr>
          <w:rFonts w:ascii="Arial" w:hAnsi="Arial" w:cs="Arial"/>
          <w:i/>
          <w:sz w:val="22"/>
          <w:szCs w:val="22"/>
        </w:rPr>
        <w:t xml:space="preserve"> – </w:t>
      </w:r>
      <w:r w:rsidR="00B84B61" w:rsidRPr="00CA0798">
        <w:rPr>
          <w:rFonts w:ascii="Arial" w:hAnsi="Arial" w:cs="Arial"/>
          <w:i/>
          <w:sz w:val="22"/>
          <w:szCs w:val="22"/>
        </w:rPr>
        <w:t>prijaté preddavky</w:t>
      </w:r>
    </w:p>
    <w:p w:rsidR="0031588C" w:rsidRPr="00CA0798" w:rsidRDefault="00B84B61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Prijaté preddavky na čiastočnú úhradu nákladov v</w:t>
      </w:r>
      <w:r w:rsidR="0085558C" w:rsidRPr="00CA0798">
        <w:rPr>
          <w:rFonts w:ascii="Arial" w:hAnsi="Arial" w:cs="Arial"/>
          <w:i/>
          <w:sz w:val="22"/>
          <w:szCs w:val="22"/>
        </w:rPr>
        <w:t xml:space="preserve">o výdajnej </w:t>
      </w:r>
      <w:r w:rsidRPr="00CA0798">
        <w:rPr>
          <w:rFonts w:ascii="Arial" w:hAnsi="Arial" w:cs="Arial"/>
          <w:i/>
          <w:sz w:val="22"/>
          <w:szCs w:val="22"/>
        </w:rPr>
        <w:t xml:space="preserve">školskej jedálni a za služby zariadenia sociálnych služieb vo výške </w:t>
      </w:r>
      <w:r w:rsidR="00CA0798">
        <w:rPr>
          <w:rFonts w:ascii="Arial" w:hAnsi="Arial" w:cs="Arial"/>
          <w:i/>
          <w:sz w:val="22"/>
          <w:szCs w:val="22"/>
        </w:rPr>
        <w:t>1 691,64</w:t>
      </w:r>
      <w:r w:rsidR="00EA458D" w:rsidRPr="00CA0798">
        <w:rPr>
          <w:rFonts w:ascii="Arial" w:hAnsi="Arial" w:cs="Arial"/>
          <w:i/>
          <w:sz w:val="22"/>
          <w:szCs w:val="22"/>
        </w:rPr>
        <w:t xml:space="preserve"> </w:t>
      </w:r>
      <w:r w:rsidRPr="00CA0798">
        <w:rPr>
          <w:rFonts w:ascii="Arial" w:hAnsi="Arial" w:cs="Arial"/>
          <w:i/>
          <w:sz w:val="22"/>
          <w:szCs w:val="22"/>
        </w:rPr>
        <w:t>€</w:t>
      </w:r>
    </w:p>
    <w:p w:rsidR="0031588C" w:rsidRPr="00CA0798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A0798">
        <w:rPr>
          <w:rFonts w:ascii="Arial" w:hAnsi="Arial" w:cs="Arial"/>
          <w:b/>
          <w:i/>
          <w:sz w:val="22"/>
          <w:szCs w:val="22"/>
        </w:rPr>
        <w:t>331</w:t>
      </w:r>
      <w:r w:rsidRPr="00CA0798">
        <w:rPr>
          <w:rFonts w:ascii="Arial" w:hAnsi="Arial" w:cs="Arial"/>
          <w:i/>
          <w:sz w:val="22"/>
          <w:szCs w:val="22"/>
        </w:rPr>
        <w:t xml:space="preserve">– </w:t>
      </w:r>
      <w:r w:rsidR="00B84B61" w:rsidRPr="00CA0798">
        <w:rPr>
          <w:rFonts w:ascii="Arial" w:hAnsi="Arial" w:cs="Arial"/>
          <w:i/>
          <w:sz w:val="22"/>
          <w:szCs w:val="22"/>
        </w:rPr>
        <w:t>zamestnanci</w:t>
      </w:r>
    </w:p>
    <w:p w:rsidR="0031588C" w:rsidRPr="00CA0798" w:rsidRDefault="00B84B61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Krátkodobý záväzok obce voči svojim zamestnancom z nevyplatených miezd za mesiac december 20</w:t>
      </w:r>
      <w:r w:rsidR="00C723F0" w:rsidRPr="00CA0798">
        <w:rPr>
          <w:rFonts w:ascii="Arial" w:hAnsi="Arial" w:cs="Arial"/>
          <w:i/>
          <w:sz w:val="22"/>
          <w:szCs w:val="22"/>
        </w:rPr>
        <w:t>1</w:t>
      </w:r>
      <w:r w:rsidR="00CA0798">
        <w:rPr>
          <w:rFonts w:ascii="Arial" w:hAnsi="Arial" w:cs="Arial"/>
          <w:i/>
          <w:sz w:val="22"/>
          <w:szCs w:val="22"/>
        </w:rPr>
        <w:t>4</w:t>
      </w:r>
      <w:r w:rsidRPr="00CA0798">
        <w:rPr>
          <w:rFonts w:ascii="Arial" w:hAnsi="Arial" w:cs="Arial"/>
          <w:i/>
          <w:sz w:val="22"/>
          <w:szCs w:val="22"/>
        </w:rPr>
        <w:t xml:space="preserve"> vo výške </w:t>
      </w:r>
      <w:r w:rsidR="00CA0798">
        <w:rPr>
          <w:rFonts w:ascii="Arial" w:hAnsi="Arial" w:cs="Arial"/>
          <w:i/>
          <w:sz w:val="22"/>
          <w:szCs w:val="22"/>
        </w:rPr>
        <w:t>8 430,35</w:t>
      </w:r>
      <w:r w:rsidRPr="00CA0798">
        <w:rPr>
          <w:rFonts w:ascii="Arial" w:hAnsi="Arial" w:cs="Arial"/>
          <w:i/>
          <w:sz w:val="22"/>
          <w:szCs w:val="22"/>
        </w:rPr>
        <w:t xml:space="preserve"> €.</w:t>
      </w:r>
    </w:p>
    <w:p w:rsidR="0031588C" w:rsidRPr="00CA0798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A0798">
        <w:rPr>
          <w:rFonts w:ascii="Arial" w:hAnsi="Arial" w:cs="Arial"/>
          <w:b/>
          <w:i/>
          <w:sz w:val="22"/>
          <w:szCs w:val="22"/>
        </w:rPr>
        <w:t>336</w:t>
      </w:r>
      <w:r w:rsidRPr="00CA0798">
        <w:rPr>
          <w:rFonts w:ascii="Arial" w:hAnsi="Arial" w:cs="Arial"/>
          <w:i/>
          <w:sz w:val="22"/>
          <w:szCs w:val="22"/>
        </w:rPr>
        <w:t xml:space="preserve"> – </w:t>
      </w:r>
      <w:r w:rsidR="00B84B61" w:rsidRPr="00CA0798">
        <w:rPr>
          <w:rFonts w:ascii="Arial" w:hAnsi="Arial" w:cs="Arial"/>
          <w:i/>
          <w:sz w:val="22"/>
          <w:szCs w:val="22"/>
        </w:rPr>
        <w:t xml:space="preserve">zúčtovanie s orgánmi sociálneho poistenia </w:t>
      </w:r>
      <w:r w:rsidRPr="00CA0798">
        <w:rPr>
          <w:rFonts w:ascii="Arial" w:hAnsi="Arial" w:cs="Arial"/>
          <w:i/>
          <w:sz w:val="22"/>
          <w:szCs w:val="22"/>
        </w:rPr>
        <w:t xml:space="preserve"> </w:t>
      </w:r>
    </w:p>
    <w:p w:rsidR="0031588C" w:rsidRPr="00CA0798" w:rsidRDefault="00FA2477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Krátkodobý záväzok voči zdravotným poisťovniam a sociálnej poisťovni z neuhradeného poistného zo miezd za mesiac december 20</w:t>
      </w:r>
      <w:r w:rsidR="00EA458D" w:rsidRPr="00CA0798">
        <w:rPr>
          <w:rFonts w:ascii="Arial" w:hAnsi="Arial" w:cs="Arial"/>
          <w:i/>
          <w:sz w:val="22"/>
          <w:szCs w:val="22"/>
        </w:rPr>
        <w:t>1</w:t>
      </w:r>
      <w:r w:rsidR="00CA0798">
        <w:rPr>
          <w:rFonts w:ascii="Arial" w:hAnsi="Arial" w:cs="Arial"/>
          <w:i/>
          <w:sz w:val="22"/>
          <w:szCs w:val="22"/>
        </w:rPr>
        <w:t>4</w:t>
      </w:r>
      <w:r w:rsidRPr="00CA0798">
        <w:rPr>
          <w:rFonts w:ascii="Arial" w:hAnsi="Arial" w:cs="Arial"/>
          <w:i/>
          <w:sz w:val="22"/>
          <w:szCs w:val="22"/>
        </w:rPr>
        <w:t xml:space="preserve"> vo výške </w:t>
      </w:r>
      <w:r w:rsidR="00CA0798">
        <w:rPr>
          <w:rFonts w:ascii="Arial" w:hAnsi="Arial" w:cs="Arial"/>
          <w:i/>
          <w:sz w:val="22"/>
          <w:szCs w:val="22"/>
        </w:rPr>
        <w:t>5 216,77</w:t>
      </w:r>
      <w:r w:rsidR="00C7372C" w:rsidRPr="00CA0798">
        <w:rPr>
          <w:rFonts w:ascii="Arial" w:hAnsi="Arial" w:cs="Arial"/>
          <w:i/>
          <w:sz w:val="22"/>
          <w:szCs w:val="22"/>
        </w:rPr>
        <w:t xml:space="preserve"> </w:t>
      </w:r>
      <w:r w:rsidRPr="00CA0798">
        <w:rPr>
          <w:rFonts w:ascii="Arial" w:hAnsi="Arial" w:cs="Arial"/>
          <w:i/>
          <w:sz w:val="22"/>
          <w:szCs w:val="22"/>
        </w:rPr>
        <w:t>€.</w:t>
      </w:r>
    </w:p>
    <w:p w:rsidR="00FA2477" w:rsidRPr="00CA0798" w:rsidRDefault="00FA2477" w:rsidP="00FA2477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>účet 342</w:t>
      </w:r>
      <w:r w:rsidRPr="00CA0798">
        <w:rPr>
          <w:rFonts w:ascii="Arial" w:hAnsi="Arial" w:cs="Arial"/>
          <w:i/>
          <w:sz w:val="22"/>
          <w:szCs w:val="22"/>
        </w:rPr>
        <w:t xml:space="preserve"> – ostatné priame dane  </w:t>
      </w:r>
    </w:p>
    <w:p w:rsidR="00FA2477" w:rsidRPr="00CA0798" w:rsidRDefault="00FA2477" w:rsidP="00FA2477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Krátkodobý záväzok voči daňovému úradu z neodvedenej dane zo závislej činnosti zrazenej zo miezd za mesiac december 20</w:t>
      </w:r>
      <w:r w:rsidR="00EA458D" w:rsidRPr="00CA0798">
        <w:rPr>
          <w:rFonts w:ascii="Arial" w:hAnsi="Arial" w:cs="Arial"/>
          <w:i/>
          <w:sz w:val="22"/>
          <w:szCs w:val="22"/>
        </w:rPr>
        <w:t>1</w:t>
      </w:r>
      <w:r w:rsidR="00CA0798">
        <w:rPr>
          <w:rFonts w:ascii="Arial" w:hAnsi="Arial" w:cs="Arial"/>
          <w:i/>
          <w:sz w:val="22"/>
          <w:szCs w:val="22"/>
        </w:rPr>
        <w:t>4</w:t>
      </w:r>
      <w:r w:rsidRPr="00CA0798">
        <w:rPr>
          <w:rFonts w:ascii="Arial" w:hAnsi="Arial" w:cs="Arial"/>
          <w:i/>
          <w:sz w:val="22"/>
          <w:szCs w:val="22"/>
        </w:rPr>
        <w:t xml:space="preserve"> vo výške </w:t>
      </w:r>
      <w:r w:rsidR="00CA0798">
        <w:rPr>
          <w:rFonts w:ascii="Arial" w:hAnsi="Arial" w:cs="Arial"/>
          <w:i/>
          <w:sz w:val="22"/>
          <w:szCs w:val="22"/>
        </w:rPr>
        <w:t>480,53</w:t>
      </w:r>
      <w:r w:rsidRPr="00CA0798">
        <w:rPr>
          <w:rFonts w:ascii="Arial" w:hAnsi="Arial" w:cs="Arial"/>
          <w:i/>
          <w:sz w:val="22"/>
          <w:szCs w:val="22"/>
        </w:rPr>
        <w:t xml:space="preserve"> €.</w:t>
      </w:r>
    </w:p>
    <w:p w:rsidR="0031588C" w:rsidRPr="00CA0798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FA2477" w:rsidRPr="00CA0798">
        <w:rPr>
          <w:rFonts w:ascii="Arial" w:hAnsi="Arial" w:cs="Arial"/>
          <w:b/>
          <w:i/>
          <w:sz w:val="22"/>
          <w:szCs w:val="22"/>
        </w:rPr>
        <w:t>379</w:t>
      </w:r>
      <w:r w:rsidRPr="00CA0798">
        <w:rPr>
          <w:rFonts w:ascii="Arial" w:hAnsi="Arial" w:cs="Arial"/>
          <w:i/>
          <w:sz w:val="22"/>
          <w:szCs w:val="22"/>
        </w:rPr>
        <w:t xml:space="preserve"> - iné záväzky </w:t>
      </w:r>
    </w:p>
    <w:p w:rsidR="00C723F0" w:rsidRPr="00CA0798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 xml:space="preserve">krátkodobý záväzok vyplývjúci zo zmluvy o spoločnom stavebnom úrade vo výške </w:t>
      </w:r>
      <w:r w:rsidR="00CA0798">
        <w:rPr>
          <w:rFonts w:ascii="Arial" w:hAnsi="Arial" w:cs="Arial"/>
          <w:i/>
          <w:sz w:val="22"/>
          <w:szCs w:val="22"/>
        </w:rPr>
        <w:t>388,21</w:t>
      </w:r>
      <w:r w:rsidRPr="00CA0798">
        <w:rPr>
          <w:rFonts w:ascii="Arial" w:hAnsi="Arial" w:cs="Arial"/>
          <w:i/>
          <w:sz w:val="22"/>
          <w:szCs w:val="22"/>
        </w:rPr>
        <w:t xml:space="preserve"> €</w:t>
      </w:r>
    </w:p>
    <w:p w:rsidR="00C723F0" w:rsidRPr="00CA0798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 xml:space="preserve">z neuhradeného úroky z úveru za obdobie </w:t>
      </w:r>
      <w:r w:rsidR="00CA0798">
        <w:rPr>
          <w:rFonts w:ascii="Arial" w:hAnsi="Arial" w:cs="Arial"/>
          <w:i/>
          <w:sz w:val="22"/>
          <w:szCs w:val="22"/>
        </w:rPr>
        <w:t>12</w:t>
      </w:r>
      <w:r w:rsidRPr="00CA0798">
        <w:rPr>
          <w:rFonts w:ascii="Arial" w:hAnsi="Arial" w:cs="Arial"/>
          <w:i/>
          <w:sz w:val="22"/>
          <w:szCs w:val="22"/>
        </w:rPr>
        <w:t>/201</w:t>
      </w:r>
      <w:r w:rsidR="00CA0798">
        <w:rPr>
          <w:rFonts w:ascii="Arial" w:hAnsi="Arial" w:cs="Arial"/>
          <w:i/>
          <w:sz w:val="22"/>
          <w:szCs w:val="22"/>
        </w:rPr>
        <w:t>4</w:t>
      </w:r>
      <w:r w:rsidRPr="00CA0798">
        <w:rPr>
          <w:rFonts w:ascii="Arial" w:hAnsi="Arial" w:cs="Arial"/>
          <w:i/>
          <w:sz w:val="22"/>
          <w:szCs w:val="22"/>
        </w:rPr>
        <w:t xml:space="preserve"> vo výške </w:t>
      </w:r>
      <w:r w:rsidR="00CA0798">
        <w:rPr>
          <w:rFonts w:ascii="Arial" w:hAnsi="Arial" w:cs="Arial"/>
          <w:i/>
          <w:sz w:val="22"/>
          <w:szCs w:val="22"/>
        </w:rPr>
        <w:t>0,70</w:t>
      </w:r>
      <w:r w:rsidRPr="00CA0798">
        <w:rPr>
          <w:rFonts w:ascii="Arial" w:hAnsi="Arial" w:cs="Arial"/>
          <w:i/>
          <w:sz w:val="22"/>
          <w:szCs w:val="22"/>
        </w:rPr>
        <w:t xml:space="preserve"> €</w:t>
      </w:r>
    </w:p>
    <w:p w:rsidR="00C723F0" w:rsidRPr="00CA0798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z</w:t>
      </w:r>
      <w:r w:rsidR="00CA0798">
        <w:rPr>
          <w:rFonts w:ascii="Arial" w:hAnsi="Arial" w:cs="Arial"/>
          <w:i/>
          <w:sz w:val="22"/>
          <w:szCs w:val="22"/>
        </w:rPr>
        <w:t> preplatku MP za KO a drobné stavebné odpady (Lenka Foltánová)</w:t>
      </w:r>
      <w:r w:rsidRPr="00CA0798">
        <w:rPr>
          <w:rFonts w:ascii="Arial" w:hAnsi="Arial" w:cs="Arial"/>
          <w:i/>
          <w:sz w:val="22"/>
          <w:szCs w:val="22"/>
        </w:rPr>
        <w:t xml:space="preserve"> vo výške </w:t>
      </w:r>
      <w:r w:rsidR="00CA0798">
        <w:rPr>
          <w:rFonts w:ascii="Arial" w:hAnsi="Arial" w:cs="Arial"/>
          <w:i/>
          <w:sz w:val="22"/>
          <w:szCs w:val="22"/>
        </w:rPr>
        <w:t>20,44</w:t>
      </w:r>
      <w:r w:rsidRPr="00CA0798">
        <w:rPr>
          <w:rFonts w:ascii="Arial" w:hAnsi="Arial" w:cs="Arial"/>
          <w:i/>
          <w:sz w:val="22"/>
          <w:szCs w:val="22"/>
        </w:rPr>
        <w:t xml:space="preserve"> €,</w:t>
      </w:r>
    </w:p>
    <w:p w:rsidR="00321B2D" w:rsidRPr="00E9432F" w:rsidRDefault="00321B2D" w:rsidP="00A436F5">
      <w:pPr>
        <w:ind w:left="360"/>
        <w:rPr>
          <w:b/>
          <w:i/>
          <w:color w:val="FF0000"/>
          <w:highlight w:val="yellow"/>
        </w:rPr>
      </w:pPr>
    </w:p>
    <w:p w:rsidR="00C723F0" w:rsidRPr="00E9432F" w:rsidRDefault="00C723F0" w:rsidP="00012E1A">
      <w:pPr>
        <w:jc w:val="center"/>
        <w:rPr>
          <w:rFonts w:ascii="Arial" w:hAnsi="Arial" w:cs="Arial"/>
          <w:b/>
          <w:i/>
          <w:color w:val="FF0000"/>
          <w:sz w:val="28"/>
          <w:szCs w:val="28"/>
          <w:highlight w:val="yellow"/>
        </w:rPr>
      </w:pPr>
    </w:p>
    <w:p w:rsidR="00012E1A" w:rsidRPr="00CA0798" w:rsidRDefault="00727D6C" w:rsidP="00012E1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A0798">
        <w:rPr>
          <w:rFonts w:ascii="Arial" w:hAnsi="Arial" w:cs="Arial"/>
          <w:b/>
          <w:i/>
          <w:sz w:val="28"/>
          <w:szCs w:val="28"/>
        </w:rPr>
        <w:t>Čl. IV</w:t>
      </w:r>
    </w:p>
    <w:p w:rsidR="00A436F5" w:rsidRPr="00CA0798" w:rsidRDefault="00012E1A" w:rsidP="00012E1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A0798">
        <w:rPr>
          <w:rFonts w:ascii="Arial" w:hAnsi="Arial" w:cs="Arial"/>
          <w:b/>
          <w:i/>
          <w:sz w:val="28"/>
          <w:szCs w:val="28"/>
        </w:rPr>
        <w:t>Prehľad o stave a vývoji dlhu</w:t>
      </w:r>
    </w:p>
    <w:p w:rsidR="004C2590" w:rsidRPr="00CA0798" w:rsidRDefault="00D208EA" w:rsidP="00247670">
      <w:pPr>
        <w:tabs>
          <w:tab w:val="num" w:pos="1080"/>
        </w:tabs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 xml:space="preserve">V roku </w:t>
      </w:r>
      <w:r w:rsidR="00247670" w:rsidRPr="00CA0798">
        <w:rPr>
          <w:rFonts w:ascii="Arial" w:hAnsi="Arial" w:cs="Arial"/>
          <w:i/>
          <w:sz w:val="22"/>
          <w:szCs w:val="22"/>
        </w:rPr>
        <w:t>2001</w:t>
      </w:r>
      <w:r w:rsidRPr="00CA0798">
        <w:rPr>
          <w:rFonts w:ascii="Arial" w:hAnsi="Arial" w:cs="Arial"/>
          <w:i/>
          <w:sz w:val="22"/>
          <w:szCs w:val="22"/>
        </w:rPr>
        <w:t xml:space="preserve"> bol Obci Prochot </w:t>
      </w:r>
      <w:r w:rsidR="00247670" w:rsidRPr="00CA0798">
        <w:rPr>
          <w:rFonts w:ascii="Arial" w:hAnsi="Arial" w:cs="Arial"/>
          <w:i/>
          <w:sz w:val="22"/>
          <w:szCs w:val="22"/>
        </w:rPr>
        <w:t xml:space="preserve">na základe Zmluvy o úvere č. 08/013/01 </w:t>
      </w:r>
      <w:r w:rsidRPr="00CA0798">
        <w:rPr>
          <w:rFonts w:ascii="Arial" w:hAnsi="Arial" w:cs="Arial"/>
          <w:i/>
          <w:sz w:val="22"/>
          <w:szCs w:val="22"/>
        </w:rPr>
        <w:t>poskytnutý bankou Dexia banka Slovensko a.s., prvý municipálny úver. Mena, v ktorej bol úver poskytnutý bola slovenská koruna, výška úveru bola 300 tis. Sk</w:t>
      </w:r>
      <w:r w:rsidR="005A4E0A" w:rsidRPr="00CA0798">
        <w:rPr>
          <w:rFonts w:ascii="Arial" w:hAnsi="Arial" w:cs="Arial"/>
          <w:i/>
          <w:sz w:val="22"/>
          <w:szCs w:val="22"/>
        </w:rPr>
        <w:t>(9.958,18 €)</w:t>
      </w:r>
      <w:r w:rsidRPr="00CA0798">
        <w:rPr>
          <w:rFonts w:ascii="Arial" w:hAnsi="Arial" w:cs="Arial"/>
          <w:i/>
          <w:sz w:val="22"/>
          <w:szCs w:val="22"/>
        </w:rPr>
        <w:t>. Prvá splátka vo výške 50 tis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Sk</w:t>
      </w:r>
      <w:r w:rsidR="005A4E0A" w:rsidRPr="00CA0798">
        <w:rPr>
          <w:rFonts w:ascii="Arial" w:hAnsi="Arial" w:cs="Arial"/>
          <w:i/>
          <w:sz w:val="22"/>
          <w:szCs w:val="22"/>
        </w:rPr>
        <w:t>(1.659,70€)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bola uhradená v roku 2003, druhá splátka vo výške </w:t>
      </w:r>
      <w:r w:rsidRPr="00CA0798">
        <w:rPr>
          <w:rFonts w:ascii="Arial" w:hAnsi="Arial" w:cs="Arial"/>
          <w:i/>
          <w:sz w:val="22"/>
          <w:szCs w:val="22"/>
        </w:rPr>
        <w:t>50 tis</w:t>
      </w:r>
      <w:r w:rsidR="005A4E0A" w:rsidRPr="00CA0798">
        <w:rPr>
          <w:rFonts w:ascii="Arial" w:hAnsi="Arial" w:cs="Arial"/>
          <w:i/>
          <w:sz w:val="22"/>
          <w:szCs w:val="22"/>
        </w:rPr>
        <w:t xml:space="preserve"> (1.659,70€)</w:t>
      </w:r>
      <w:r w:rsidRPr="00CA0798">
        <w:rPr>
          <w:rFonts w:ascii="Arial" w:hAnsi="Arial" w:cs="Arial"/>
          <w:i/>
          <w:sz w:val="22"/>
          <w:szCs w:val="22"/>
        </w:rPr>
        <w:t>.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Sk bola uhradená v roku 2004, nasledujúce dve splátka v celkovej výške </w:t>
      </w:r>
      <w:r w:rsidRPr="00CA0798">
        <w:rPr>
          <w:rFonts w:ascii="Arial" w:hAnsi="Arial" w:cs="Arial"/>
          <w:i/>
          <w:sz w:val="22"/>
          <w:szCs w:val="22"/>
        </w:rPr>
        <w:t>40 tis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Sk</w:t>
      </w:r>
      <w:r w:rsidR="005A4E0A" w:rsidRPr="00CA0798">
        <w:rPr>
          <w:rFonts w:ascii="Arial" w:hAnsi="Arial" w:cs="Arial"/>
          <w:i/>
          <w:sz w:val="22"/>
          <w:szCs w:val="22"/>
        </w:rPr>
        <w:t xml:space="preserve"> (1.327,76)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boli uhradené v roku 2005. V roku 2006 účtovná jednotka navýšila celkovú výšku úveru o sumu 359.356,20 Sk</w:t>
      </w:r>
      <w:r w:rsidR="005A4E0A" w:rsidRPr="00CA0798">
        <w:rPr>
          <w:rFonts w:ascii="Arial" w:hAnsi="Arial" w:cs="Arial"/>
          <w:i/>
          <w:sz w:val="22"/>
          <w:szCs w:val="22"/>
        </w:rPr>
        <w:t xml:space="preserve"> (11.928,44 €) </w:t>
      </w:r>
      <w:r w:rsidR="00A436F5" w:rsidRPr="00CA0798">
        <w:rPr>
          <w:rFonts w:ascii="Arial" w:hAnsi="Arial" w:cs="Arial"/>
          <w:i/>
          <w:sz w:val="22"/>
          <w:szCs w:val="22"/>
        </w:rPr>
        <w:t>(úhrada fa za výstavbu MK) ale zároveň uhradila dve splátky úveru v celkovej výške 39.356,20 Sk</w:t>
      </w:r>
      <w:r w:rsidR="005A4E0A" w:rsidRPr="00CA0798">
        <w:rPr>
          <w:rFonts w:ascii="Arial" w:hAnsi="Arial" w:cs="Arial"/>
          <w:i/>
          <w:sz w:val="22"/>
          <w:szCs w:val="22"/>
        </w:rPr>
        <w:t xml:space="preserve"> (1.306,39 €)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. </w:t>
      </w:r>
      <w:r w:rsidRPr="00CA0798">
        <w:rPr>
          <w:rFonts w:ascii="Arial" w:hAnsi="Arial" w:cs="Arial"/>
          <w:i/>
          <w:sz w:val="22"/>
          <w:szCs w:val="22"/>
        </w:rPr>
        <w:t xml:space="preserve">Nasledujúce splátky úveru boli zrealizované v roku 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2007 vo výške 30</w:t>
      </w:r>
      <w:r w:rsidRPr="00CA0798">
        <w:rPr>
          <w:rFonts w:ascii="Arial" w:hAnsi="Arial" w:cs="Arial"/>
          <w:i/>
          <w:sz w:val="22"/>
          <w:szCs w:val="22"/>
        </w:rPr>
        <w:t xml:space="preserve"> tis. Sk</w:t>
      </w:r>
      <w:r w:rsidR="005A4E0A" w:rsidRPr="00CA0798">
        <w:rPr>
          <w:rFonts w:ascii="Arial" w:hAnsi="Arial" w:cs="Arial"/>
          <w:i/>
          <w:sz w:val="22"/>
          <w:szCs w:val="22"/>
        </w:rPr>
        <w:t xml:space="preserve"> (995,82 €), </w:t>
      </w:r>
      <w:r w:rsidRPr="00CA0798">
        <w:rPr>
          <w:rFonts w:ascii="Arial" w:hAnsi="Arial" w:cs="Arial"/>
          <w:i/>
          <w:sz w:val="22"/>
          <w:szCs w:val="22"/>
        </w:rPr>
        <w:t>v roku 2008 vo výške 45 tis. Sk</w:t>
      </w:r>
      <w:r w:rsidR="005A4E0A" w:rsidRPr="00CA0798">
        <w:rPr>
          <w:rFonts w:ascii="Arial" w:hAnsi="Arial" w:cs="Arial"/>
          <w:i/>
          <w:sz w:val="22"/>
          <w:szCs w:val="22"/>
        </w:rPr>
        <w:t xml:space="preserve"> (1.493,73 €)</w:t>
      </w:r>
      <w:r w:rsidR="0031588C" w:rsidRPr="00CA0798">
        <w:rPr>
          <w:rFonts w:ascii="Arial" w:hAnsi="Arial" w:cs="Arial"/>
          <w:i/>
          <w:sz w:val="22"/>
          <w:szCs w:val="22"/>
        </w:rPr>
        <w:t xml:space="preserve"> a v roku 2009 vo výške 1.344 €</w:t>
      </w:r>
      <w:r w:rsidR="00EA458D" w:rsidRPr="00CA0798">
        <w:rPr>
          <w:rFonts w:ascii="Arial" w:hAnsi="Arial" w:cs="Arial"/>
          <w:i/>
          <w:sz w:val="22"/>
          <w:szCs w:val="22"/>
        </w:rPr>
        <w:t xml:space="preserve"> a 2010 vo výške 1.210 €</w:t>
      </w:r>
      <w:r w:rsidR="0031588C" w:rsidRPr="00CA0798">
        <w:rPr>
          <w:rFonts w:ascii="Arial" w:hAnsi="Arial" w:cs="Arial"/>
          <w:i/>
          <w:sz w:val="22"/>
          <w:szCs w:val="22"/>
        </w:rPr>
        <w:t>.</w:t>
      </w:r>
      <w:r w:rsidR="0085558C" w:rsidRPr="00CA0798">
        <w:rPr>
          <w:rFonts w:ascii="Arial" w:hAnsi="Arial" w:cs="Arial"/>
          <w:i/>
          <w:sz w:val="22"/>
          <w:szCs w:val="22"/>
        </w:rPr>
        <w:t xml:space="preserve"> V roku 2010nebola realizovaná žiadna splátka úveru a v roku 2011 boli realizované dve splátky v úhrnnej výške 1 890,- €. </w:t>
      </w:r>
      <w:r w:rsidR="00A436F5" w:rsidRPr="00CA0798">
        <w:rPr>
          <w:rFonts w:ascii="Arial" w:hAnsi="Arial" w:cs="Arial"/>
          <w:i/>
          <w:sz w:val="22"/>
          <w:szCs w:val="22"/>
        </w:rPr>
        <w:t>Zostatok úveru k 31.12.20</w:t>
      </w:r>
      <w:r w:rsidR="0085558C" w:rsidRPr="00CA0798">
        <w:rPr>
          <w:rFonts w:ascii="Arial" w:hAnsi="Arial" w:cs="Arial"/>
          <w:i/>
          <w:sz w:val="22"/>
          <w:szCs w:val="22"/>
        </w:rPr>
        <w:t>11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</w:t>
      </w:r>
      <w:r w:rsidR="004C2590" w:rsidRPr="00CA0798">
        <w:rPr>
          <w:rFonts w:ascii="Arial" w:hAnsi="Arial" w:cs="Arial"/>
          <w:i/>
          <w:sz w:val="22"/>
          <w:szCs w:val="22"/>
        </w:rPr>
        <w:t>bol</w:t>
      </w:r>
      <w:r w:rsidR="00A436F5" w:rsidRPr="00CA0798">
        <w:rPr>
          <w:rFonts w:ascii="Arial" w:hAnsi="Arial" w:cs="Arial"/>
          <w:i/>
          <w:sz w:val="22"/>
          <w:szCs w:val="22"/>
        </w:rPr>
        <w:t xml:space="preserve"> </w:t>
      </w:r>
      <w:r w:rsidR="0085558C" w:rsidRPr="00CA0798">
        <w:rPr>
          <w:rFonts w:ascii="Arial" w:hAnsi="Arial" w:cs="Arial"/>
          <w:i/>
          <w:sz w:val="22"/>
          <w:szCs w:val="22"/>
        </w:rPr>
        <w:t>9</w:t>
      </w:r>
      <w:r w:rsidR="004C2590" w:rsidRPr="00CA0798">
        <w:rPr>
          <w:rFonts w:ascii="Arial" w:hAnsi="Arial" w:cs="Arial"/>
          <w:i/>
          <w:sz w:val="22"/>
          <w:szCs w:val="22"/>
        </w:rPr>
        <w:t xml:space="preserve"> </w:t>
      </w:r>
      <w:r w:rsidR="0085558C" w:rsidRPr="00CA0798">
        <w:rPr>
          <w:rFonts w:ascii="Arial" w:hAnsi="Arial" w:cs="Arial"/>
          <w:i/>
          <w:sz w:val="22"/>
          <w:szCs w:val="22"/>
        </w:rPr>
        <w:t>000</w:t>
      </w:r>
      <w:r w:rsidR="0031588C" w:rsidRPr="00CA0798">
        <w:rPr>
          <w:rFonts w:ascii="Arial" w:hAnsi="Arial" w:cs="Arial"/>
          <w:i/>
          <w:sz w:val="22"/>
          <w:szCs w:val="22"/>
        </w:rPr>
        <w:t xml:space="preserve"> €</w:t>
      </w:r>
      <w:r w:rsidRPr="00CA0798">
        <w:rPr>
          <w:rFonts w:ascii="Arial" w:hAnsi="Arial" w:cs="Arial"/>
          <w:i/>
          <w:sz w:val="22"/>
          <w:szCs w:val="22"/>
        </w:rPr>
        <w:t xml:space="preserve">. </w:t>
      </w:r>
      <w:r w:rsidR="0085558C" w:rsidRPr="00CA0798">
        <w:rPr>
          <w:rFonts w:ascii="Arial" w:hAnsi="Arial" w:cs="Arial"/>
          <w:i/>
          <w:sz w:val="22"/>
          <w:szCs w:val="22"/>
        </w:rPr>
        <w:t>Vzhľadom na to, že s</w:t>
      </w:r>
      <w:r w:rsidRPr="00CA0798">
        <w:rPr>
          <w:rFonts w:ascii="Arial" w:hAnsi="Arial" w:cs="Arial"/>
          <w:i/>
          <w:sz w:val="22"/>
          <w:szCs w:val="22"/>
        </w:rPr>
        <w:t>platnosť úveru je v zmysle zmluvy o úvere do 22.11.2012</w:t>
      </w:r>
      <w:r w:rsidR="0085558C" w:rsidRPr="00CA0798">
        <w:rPr>
          <w:rFonts w:ascii="Arial" w:hAnsi="Arial" w:cs="Arial"/>
          <w:i/>
          <w:sz w:val="22"/>
          <w:szCs w:val="22"/>
        </w:rPr>
        <w:t xml:space="preserve">, požiadala obec banku o prolongáciu tohto úveru do roku </w:t>
      </w:r>
      <w:smartTag w:uri="urn:schemas-microsoft-com:office:smarttags" w:element="metricconverter">
        <w:smartTagPr>
          <w:attr w:name="ProductID" w:val="2014 a"/>
        </w:smartTagPr>
        <w:r w:rsidR="0085558C" w:rsidRPr="00CA0798">
          <w:rPr>
            <w:rFonts w:ascii="Arial" w:hAnsi="Arial" w:cs="Arial"/>
            <w:i/>
            <w:sz w:val="22"/>
            <w:szCs w:val="22"/>
          </w:rPr>
          <w:t>2014 a</w:t>
        </w:r>
      </w:smartTag>
      <w:r w:rsidR="0085558C" w:rsidRPr="00CA0798">
        <w:rPr>
          <w:rFonts w:ascii="Arial" w:hAnsi="Arial" w:cs="Arial"/>
          <w:i/>
          <w:sz w:val="22"/>
          <w:szCs w:val="22"/>
        </w:rPr>
        <w:t xml:space="preserve"> na toto obdobie bol obci </w:t>
      </w:r>
      <w:r w:rsidR="00852413" w:rsidRPr="00CA0798">
        <w:rPr>
          <w:rFonts w:ascii="Arial" w:hAnsi="Arial" w:cs="Arial"/>
          <w:i/>
          <w:sz w:val="22"/>
          <w:szCs w:val="22"/>
        </w:rPr>
        <w:t xml:space="preserve">Dodatkom č. 3 k zmluve o úvere </w:t>
      </w:r>
      <w:r w:rsidR="0085558C" w:rsidRPr="00CA0798">
        <w:rPr>
          <w:rFonts w:ascii="Arial" w:hAnsi="Arial" w:cs="Arial"/>
          <w:i/>
          <w:sz w:val="22"/>
          <w:szCs w:val="22"/>
        </w:rPr>
        <w:t xml:space="preserve">stanovený </w:t>
      </w:r>
      <w:r w:rsidR="00852413" w:rsidRPr="00CA0798">
        <w:rPr>
          <w:rFonts w:ascii="Arial" w:hAnsi="Arial" w:cs="Arial"/>
          <w:i/>
          <w:sz w:val="22"/>
          <w:szCs w:val="22"/>
        </w:rPr>
        <w:t xml:space="preserve">tiež </w:t>
      </w:r>
      <w:r w:rsidR="0085558C" w:rsidRPr="00CA0798">
        <w:rPr>
          <w:rFonts w:ascii="Arial" w:hAnsi="Arial" w:cs="Arial"/>
          <w:i/>
          <w:sz w:val="22"/>
          <w:szCs w:val="22"/>
        </w:rPr>
        <w:t>splátkový kalendár na pravidelné mesačné splátky vo výške 250,- €, splatné 25. deň v mesiaci</w:t>
      </w:r>
      <w:r w:rsidRPr="00CA0798">
        <w:rPr>
          <w:rFonts w:ascii="Arial" w:hAnsi="Arial" w:cs="Arial"/>
          <w:i/>
          <w:sz w:val="22"/>
          <w:szCs w:val="22"/>
        </w:rPr>
        <w:t>.</w:t>
      </w:r>
      <w:r w:rsidR="00852413" w:rsidRPr="00CA0798">
        <w:rPr>
          <w:rFonts w:ascii="Arial" w:hAnsi="Arial" w:cs="Arial"/>
          <w:i/>
          <w:sz w:val="22"/>
          <w:szCs w:val="22"/>
        </w:rPr>
        <w:t xml:space="preserve"> </w:t>
      </w:r>
      <w:r w:rsidR="004C2590" w:rsidRPr="00CA0798">
        <w:rPr>
          <w:rFonts w:ascii="Arial" w:hAnsi="Arial" w:cs="Arial"/>
          <w:i/>
          <w:sz w:val="22"/>
          <w:szCs w:val="22"/>
        </w:rPr>
        <w:t>V súlade s vyššie uvedenými skutočnosťami obec v roku 2012 zrealizovala 12 splátok istiny úveru v úhrnnej výške 3 000,- €</w:t>
      </w:r>
      <w:r w:rsidR="00CA0798">
        <w:rPr>
          <w:rFonts w:ascii="Arial" w:hAnsi="Arial" w:cs="Arial"/>
          <w:i/>
          <w:sz w:val="22"/>
          <w:szCs w:val="22"/>
        </w:rPr>
        <w:t xml:space="preserve">, </w:t>
      </w:r>
      <w:r w:rsidR="00C723F0" w:rsidRPr="00CA0798">
        <w:rPr>
          <w:rFonts w:ascii="Arial" w:hAnsi="Arial" w:cs="Arial"/>
          <w:i/>
          <w:sz w:val="22"/>
          <w:szCs w:val="22"/>
        </w:rPr>
        <w:t> v roku 2013 tiež 12 splátok istiny úveru v úhrnnej výške 3 000,- €</w:t>
      </w:r>
      <w:r w:rsidR="004C2590" w:rsidRPr="00CA0798">
        <w:rPr>
          <w:rFonts w:ascii="Arial" w:hAnsi="Arial" w:cs="Arial"/>
          <w:i/>
          <w:sz w:val="22"/>
          <w:szCs w:val="22"/>
        </w:rPr>
        <w:t xml:space="preserve"> </w:t>
      </w:r>
      <w:r w:rsidR="00CA0798">
        <w:rPr>
          <w:rFonts w:ascii="Arial" w:hAnsi="Arial" w:cs="Arial"/>
          <w:i/>
          <w:sz w:val="22"/>
          <w:szCs w:val="22"/>
        </w:rPr>
        <w:t>a v roku 2014 tiež 12 splátok istiny</w:t>
      </w:r>
      <w:r w:rsidR="006169E2">
        <w:rPr>
          <w:rFonts w:ascii="Arial" w:hAnsi="Arial" w:cs="Arial"/>
          <w:i/>
          <w:sz w:val="22"/>
          <w:szCs w:val="22"/>
        </w:rPr>
        <w:t xml:space="preserve"> úveru v úhrnnej výške 3 000,- €, </w:t>
      </w:r>
      <w:r w:rsidR="004C2590" w:rsidRPr="00CA0798">
        <w:rPr>
          <w:rFonts w:ascii="Arial" w:hAnsi="Arial" w:cs="Arial"/>
          <w:i/>
          <w:sz w:val="22"/>
          <w:szCs w:val="22"/>
        </w:rPr>
        <w:t>a teda zostatok úveru k 31.12.201</w:t>
      </w:r>
      <w:r w:rsidR="006169E2">
        <w:rPr>
          <w:rFonts w:ascii="Arial" w:hAnsi="Arial" w:cs="Arial"/>
          <w:i/>
          <w:sz w:val="22"/>
          <w:szCs w:val="22"/>
        </w:rPr>
        <w:t>4</w:t>
      </w:r>
      <w:r w:rsidR="004C2590" w:rsidRPr="00CA0798">
        <w:rPr>
          <w:rFonts w:ascii="Arial" w:hAnsi="Arial" w:cs="Arial"/>
          <w:i/>
          <w:sz w:val="22"/>
          <w:szCs w:val="22"/>
        </w:rPr>
        <w:t xml:space="preserve"> bol </w:t>
      </w:r>
      <w:r w:rsidR="006169E2">
        <w:rPr>
          <w:rFonts w:ascii="Arial" w:hAnsi="Arial" w:cs="Arial"/>
          <w:i/>
          <w:sz w:val="22"/>
          <w:szCs w:val="22"/>
        </w:rPr>
        <w:t>0,-</w:t>
      </w:r>
      <w:r w:rsidR="004C2590" w:rsidRPr="00CA0798">
        <w:rPr>
          <w:rFonts w:ascii="Arial" w:hAnsi="Arial" w:cs="Arial"/>
          <w:i/>
          <w:sz w:val="22"/>
          <w:szCs w:val="22"/>
        </w:rPr>
        <w:t xml:space="preserve"> €. </w:t>
      </w:r>
    </w:p>
    <w:p w:rsidR="00A436F5" w:rsidRPr="00CA0798" w:rsidRDefault="00852413" w:rsidP="00247670">
      <w:pPr>
        <w:tabs>
          <w:tab w:val="num" w:pos="1080"/>
        </w:tabs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 xml:space="preserve">Od </w:t>
      </w:r>
      <w:r w:rsidR="00BD3DF3" w:rsidRPr="00CA0798">
        <w:rPr>
          <w:rFonts w:ascii="Arial" w:hAnsi="Arial" w:cs="Arial"/>
          <w:i/>
          <w:sz w:val="22"/>
          <w:szCs w:val="22"/>
        </w:rPr>
        <w:t>01.01.2012</w:t>
      </w:r>
      <w:r w:rsidR="004C2590" w:rsidRPr="00CA0798">
        <w:rPr>
          <w:rFonts w:ascii="Arial" w:hAnsi="Arial" w:cs="Arial"/>
          <w:i/>
          <w:sz w:val="22"/>
          <w:szCs w:val="22"/>
        </w:rPr>
        <w:t>,</w:t>
      </w:r>
      <w:r w:rsidR="00BD3DF3" w:rsidRPr="00CA0798">
        <w:rPr>
          <w:rFonts w:ascii="Arial" w:hAnsi="Arial" w:cs="Arial"/>
          <w:i/>
          <w:sz w:val="22"/>
          <w:szCs w:val="22"/>
        </w:rPr>
        <w:t xml:space="preserve"> ako dňa </w:t>
      </w:r>
      <w:r w:rsidRPr="00CA0798">
        <w:rPr>
          <w:rFonts w:ascii="Arial" w:hAnsi="Arial" w:cs="Arial"/>
          <w:i/>
          <w:sz w:val="22"/>
          <w:szCs w:val="22"/>
        </w:rPr>
        <w:t>účinnosti dodatku</w:t>
      </w:r>
      <w:r w:rsidR="004C2590" w:rsidRPr="00CA0798">
        <w:rPr>
          <w:rFonts w:ascii="Arial" w:hAnsi="Arial" w:cs="Arial"/>
          <w:i/>
          <w:sz w:val="22"/>
          <w:szCs w:val="22"/>
        </w:rPr>
        <w:t xml:space="preserve"> č. 3 zmluvy, v </w:t>
      </w:r>
      <w:r w:rsidRPr="00CA0798">
        <w:rPr>
          <w:rFonts w:ascii="Arial" w:hAnsi="Arial" w:cs="Arial"/>
          <w:i/>
          <w:sz w:val="22"/>
          <w:szCs w:val="22"/>
        </w:rPr>
        <w:t> zmysle bodu 2 dodatku úverovej zmluvy obec platí revizibilnú úrokovú sadzbu v hodnote 12 mesačného EURIBOR-u + úrokové rozpätie 3,</w:t>
      </w:r>
      <w:r w:rsidR="006169E2">
        <w:rPr>
          <w:rFonts w:ascii="Arial" w:hAnsi="Arial" w:cs="Arial"/>
          <w:i/>
          <w:sz w:val="22"/>
          <w:szCs w:val="22"/>
        </w:rPr>
        <w:t>657</w:t>
      </w:r>
      <w:r w:rsidRPr="00CA0798">
        <w:rPr>
          <w:rFonts w:ascii="Arial" w:hAnsi="Arial" w:cs="Arial"/>
          <w:i/>
          <w:sz w:val="22"/>
          <w:szCs w:val="22"/>
        </w:rPr>
        <w:t xml:space="preserve"> %. Obec </w:t>
      </w:r>
      <w:r w:rsidR="00247670" w:rsidRPr="00CA0798">
        <w:rPr>
          <w:rFonts w:ascii="Arial" w:hAnsi="Arial" w:cs="Arial"/>
          <w:i/>
          <w:sz w:val="22"/>
          <w:szCs w:val="22"/>
        </w:rPr>
        <w:t xml:space="preserve">v súlade s </w:t>
      </w:r>
      <w:r w:rsidR="00A436F5" w:rsidRPr="00CA0798">
        <w:rPr>
          <w:rFonts w:ascii="Arial" w:hAnsi="Arial" w:cs="Arial"/>
          <w:i/>
          <w:sz w:val="22"/>
          <w:szCs w:val="22"/>
        </w:rPr>
        <w:t>bodom 4. Zmluvy o úvere č. 08/013/01 úver nezabezpečovala žiadnym spôsobom.</w:t>
      </w:r>
    </w:p>
    <w:p w:rsidR="00E96797" w:rsidRPr="00CA0798" w:rsidRDefault="00E96797" w:rsidP="00E96797">
      <w:pPr>
        <w:jc w:val="both"/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lastRenderedPageBreak/>
        <w:t>Výška dlhu spĺňa podmienka par. 17 ods. 6 zák. 583/2004 o rozpočtových pravidlách územnej samosprávy, podľa ktorého návratné zdroje financovania nesmú prekročiť 60 % skutočných bežných príjmov predchádzajúceho rozpočtového r</w:t>
      </w:r>
      <w:r w:rsidR="00EA458D" w:rsidRPr="00CA0798">
        <w:rPr>
          <w:rFonts w:ascii="Arial" w:hAnsi="Arial" w:cs="Arial"/>
          <w:i/>
          <w:sz w:val="22"/>
          <w:szCs w:val="22"/>
        </w:rPr>
        <w:t>o</w:t>
      </w:r>
      <w:r w:rsidRPr="00CA0798">
        <w:rPr>
          <w:rFonts w:ascii="Arial" w:hAnsi="Arial" w:cs="Arial"/>
          <w:i/>
          <w:sz w:val="22"/>
          <w:szCs w:val="22"/>
        </w:rPr>
        <w:t>ka.</w:t>
      </w:r>
    </w:p>
    <w:p w:rsidR="00A436F5" w:rsidRPr="00CA0798" w:rsidRDefault="001A268B" w:rsidP="00A436F5">
      <w:pPr>
        <w:rPr>
          <w:rFonts w:ascii="Arial" w:hAnsi="Arial" w:cs="Arial"/>
          <w:i/>
          <w:sz w:val="22"/>
          <w:szCs w:val="22"/>
        </w:rPr>
      </w:pPr>
      <w:r w:rsidRPr="00CA0798">
        <w:rPr>
          <w:rFonts w:ascii="Arial" w:hAnsi="Arial" w:cs="Arial"/>
          <w:i/>
          <w:sz w:val="22"/>
          <w:szCs w:val="22"/>
        </w:rPr>
        <w:t>Zabezpečenie úveru v zmysle zákona č. 191/1950 Zb. o zmenkách a šekoch – zmenkou.</w:t>
      </w:r>
    </w:p>
    <w:p w:rsidR="00485939" w:rsidRPr="00CA0798" w:rsidRDefault="00485939" w:rsidP="00A436F5"/>
    <w:p w:rsidR="00877F9D" w:rsidRPr="006169E2" w:rsidRDefault="00877F9D" w:rsidP="00A436F5"/>
    <w:p w:rsidR="00247670" w:rsidRPr="006169E2" w:rsidRDefault="00727D6C" w:rsidP="0024767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169E2">
        <w:rPr>
          <w:rFonts w:ascii="Arial" w:hAnsi="Arial" w:cs="Arial"/>
          <w:b/>
          <w:i/>
          <w:sz w:val="28"/>
          <w:szCs w:val="28"/>
        </w:rPr>
        <w:t>Čl. V</w:t>
      </w:r>
    </w:p>
    <w:p w:rsidR="00247670" w:rsidRPr="006169E2" w:rsidRDefault="00247670" w:rsidP="0024767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169E2">
        <w:rPr>
          <w:rFonts w:ascii="Arial" w:hAnsi="Arial" w:cs="Arial"/>
          <w:b/>
          <w:i/>
          <w:sz w:val="28"/>
          <w:szCs w:val="28"/>
        </w:rPr>
        <w:t>Údaje o nákladoch a výnosoch podnikateľskej činnosti</w:t>
      </w:r>
    </w:p>
    <w:p w:rsidR="00247670" w:rsidRPr="006169E2" w:rsidRDefault="00247670" w:rsidP="00E96797">
      <w:pPr>
        <w:jc w:val="both"/>
        <w:rPr>
          <w:rFonts w:ascii="Arial" w:hAnsi="Arial" w:cs="Arial"/>
          <w:i/>
          <w:sz w:val="22"/>
          <w:szCs w:val="22"/>
        </w:rPr>
      </w:pPr>
      <w:r w:rsidRPr="006169E2">
        <w:rPr>
          <w:rFonts w:ascii="Arial" w:hAnsi="Arial" w:cs="Arial"/>
          <w:i/>
          <w:sz w:val="22"/>
          <w:szCs w:val="22"/>
        </w:rPr>
        <w:t xml:space="preserve">Obec Prochot v roku 2001 založila spoločnosť </w:t>
      </w:r>
      <w:r w:rsidR="00C723F0" w:rsidRPr="006169E2">
        <w:rPr>
          <w:rFonts w:ascii="Arial" w:hAnsi="Arial" w:cs="Arial"/>
          <w:i/>
          <w:sz w:val="22"/>
          <w:szCs w:val="22"/>
        </w:rPr>
        <w:t>UNIVERZA PROCHOT,</w:t>
      </w:r>
      <w:r w:rsidRPr="006169E2">
        <w:rPr>
          <w:rFonts w:ascii="Arial" w:hAnsi="Arial" w:cs="Arial"/>
          <w:i/>
          <w:sz w:val="22"/>
          <w:szCs w:val="22"/>
        </w:rPr>
        <w:t xml:space="preserve"> s.r.o., so 100 % účasťou obce. Táto spoločnosť vykonávala podnikateľskú činnosť aj počas</w:t>
      </w:r>
      <w:r w:rsidR="00E824A7" w:rsidRPr="006169E2">
        <w:rPr>
          <w:rFonts w:ascii="Arial" w:hAnsi="Arial" w:cs="Arial"/>
          <w:i/>
          <w:sz w:val="22"/>
          <w:szCs w:val="22"/>
        </w:rPr>
        <w:t xml:space="preserve"> rozpočtového obdobia roku 20</w:t>
      </w:r>
      <w:r w:rsidR="00EA458D" w:rsidRPr="006169E2">
        <w:rPr>
          <w:rFonts w:ascii="Arial" w:hAnsi="Arial" w:cs="Arial"/>
          <w:i/>
          <w:sz w:val="22"/>
          <w:szCs w:val="22"/>
        </w:rPr>
        <w:t>1</w:t>
      </w:r>
      <w:r w:rsidR="006169E2" w:rsidRPr="006169E2">
        <w:rPr>
          <w:rFonts w:ascii="Arial" w:hAnsi="Arial" w:cs="Arial"/>
          <w:i/>
          <w:sz w:val="22"/>
          <w:szCs w:val="22"/>
        </w:rPr>
        <w:t>4</w:t>
      </w:r>
      <w:r w:rsidR="004C2590" w:rsidRPr="006169E2">
        <w:rPr>
          <w:rFonts w:ascii="Arial" w:hAnsi="Arial" w:cs="Arial"/>
          <w:i/>
          <w:sz w:val="22"/>
          <w:szCs w:val="22"/>
        </w:rPr>
        <w:t>.</w:t>
      </w:r>
    </w:p>
    <w:p w:rsidR="00321B2D" w:rsidRPr="006A613D" w:rsidRDefault="00321B2D" w:rsidP="00247670">
      <w:pPr>
        <w:rPr>
          <w:rFonts w:ascii="Arial" w:hAnsi="Arial" w:cs="Arial"/>
          <w:b/>
          <w:i/>
          <w:sz w:val="22"/>
          <w:szCs w:val="22"/>
        </w:rPr>
      </w:pPr>
    </w:p>
    <w:p w:rsidR="00E824A7" w:rsidRPr="006A613D" w:rsidRDefault="00E824A7" w:rsidP="00247670">
      <w:pPr>
        <w:rPr>
          <w:rFonts w:ascii="Arial" w:hAnsi="Arial" w:cs="Arial"/>
          <w:b/>
          <w:i/>
          <w:sz w:val="22"/>
          <w:szCs w:val="22"/>
        </w:rPr>
      </w:pPr>
      <w:r w:rsidRPr="006A613D">
        <w:rPr>
          <w:rFonts w:ascii="Arial" w:hAnsi="Arial" w:cs="Arial"/>
          <w:b/>
          <w:i/>
          <w:sz w:val="22"/>
          <w:szCs w:val="22"/>
        </w:rPr>
        <w:t>Prehľad o nákladoch a výnosoch /údaje v </w:t>
      </w:r>
      <w:r w:rsidR="0007498F" w:rsidRPr="006A613D">
        <w:rPr>
          <w:rFonts w:ascii="Arial" w:hAnsi="Arial" w:cs="Arial"/>
          <w:b/>
          <w:i/>
          <w:sz w:val="22"/>
          <w:szCs w:val="22"/>
        </w:rPr>
        <w:t xml:space="preserve">€ </w:t>
      </w:r>
      <w:r w:rsidRPr="006A613D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0"/>
        <w:gridCol w:w="4446"/>
      </w:tblGrid>
      <w:tr w:rsidR="00247670" w:rsidRPr="006A613D">
        <w:tc>
          <w:tcPr>
            <w:tcW w:w="5220" w:type="dxa"/>
          </w:tcPr>
          <w:p w:rsidR="00247670" w:rsidRPr="006A613D" w:rsidRDefault="00247670" w:rsidP="002476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A613D">
              <w:rPr>
                <w:rFonts w:ascii="Arial" w:hAnsi="Arial" w:cs="Arial"/>
                <w:i/>
                <w:sz w:val="22"/>
                <w:szCs w:val="22"/>
              </w:rPr>
              <w:t>Výnosy spoločnosti</w:t>
            </w:r>
          </w:p>
        </w:tc>
        <w:tc>
          <w:tcPr>
            <w:tcW w:w="4446" w:type="dxa"/>
          </w:tcPr>
          <w:p w:rsidR="00247670" w:rsidRPr="006A613D" w:rsidRDefault="006A613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613D">
              <w:rPr>
                <w:rFonts w:ascii="Arial" w:hAnsi="Arial" w:cs="Arial"/>
                <w:i/>
                <w:sz w:val="22"/>
                <w:szCs w:val="22"/>
              </w:rPr>
              <w:t>77 563,79</w:t>
            </w:r>
          </w:p>
        </w:tc>
      </w:tr>
      <w:tr w:rsidR="00247670" w:rsidRPr="006A613D">
        <w:tc>
          <w:tcPr>
            <w:tcW w:w="5220" w:type="dxa"/>
          </w:tcPr>
          <w:p w:rsidR="00247670" w:rsidRPr="006A613D" w:rsidRDefault="00247670" w:rsidP="002476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A613D">
              <w:rPr>
                <w:rFonts w:ascii="Arial" w:hAnsi="Arial" w:cs="Arial"/>
                <w:i/>
                <w:sz w:val="22"/>
                <w:szCs w:val="22"/>
              </w:rPr>
              <w:t>Náklady spoločnosti</w:t>
            </w:r>
          </w:p>
        </w:tc>
        <w:tc>
          <w:tcPr>
            <w:tcW w:w="4446" w:type="dxa"/>
          </w:tcPr>
          <w:p w:rsidR="00247670" w:rsidRPr="006A613D" w:rsidRDefault="006A613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613D">
              <w:rPr>
                <w:rFonts w:ascii="Arial" w:hAnsi="Arial" w:cs="Arial"/>
                <w:i/>
                <w:sz w:val="22"/>
                <w:szCs w:val="22"/>
              </w:rPr>
              <w:t>78 404,03</w:t>
            </w:r>
          </w:p>
        </w:tc>
      </w:tr>
      <w:tr w:rsidR="00247670" w:rsidRPr="006A613D">
        <w:tc>
          <w:tcPr>
            <w:tcW w:w="5220" w:type="dxa"/>
          </w:tcPr>
          <w:p w:rsidR="00247670" w:rsidRPr="006A613D" w:rsidRDefault="00E824A7" w:rsidP="002476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A613D">
              <w:rPr>
                <w:rFonts w:ascii="Arial" w:hAnsi="Arial" w:cs="Arial"/>
                <w:i/>
                <w:sz w:val="22"/>
                <w:szCs w:val="22"/>
              </w:rPr>
              <w:t>Zisk (+), strata (-) spoločnosti</w:t>
            </w:r>
          </w:p>
        </w:tc>
        <w:tc>
          <w:tcPr>
            <w:tcW w:w="4446" w:type="dxa"/>
          </w:tcPr>
          <w:p w:rsidR="00247670" w:rsidRPr="006A613D" w:rsidRDefault="006A613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A613D">
              <w:rPr>
                <w:rFonts w:ascii="Arial" w:hAnsi="Arial" w:cs="Arial"/>
                <w:i/>
                <w:sz w:val="22"/>
                <w:szCs w:val="22"/>
              </w:rPr>
              <w:t>-840,24</w:t>
            </w:r>
          </w:p>
        </w:tc>
      </w:tr>
    </w:tbl>
    <w:p w:rsidR="00E96797" w:rsidRPr="006A613D" w:rsidRDefault="00E96797" w:rsidP="00EA458D">
      <w:pPr>
        <w:jc w:val="both"/>
        <w:rPr>
          <w:rFonts w:ascii="Arial" w:hAnsi="Arial" w:cs="Arial"/>
          <w:i/>
          <w:sz w:val="22"/>
          <w:szCs w:val="22"/>
        </w:rPr>
      </w:pPr>
      <w:r w:rsidRPr="006A613D">
        <w:rPr>
          <w:rFonts w:ascii="Arial" w:hAnsi="Arial" w:cs="Arial"/>
          <w:i/>
          <w:sz w:val="22"/>
          <w:szCs w:val="22"/>
        </w:rPr>
        <w:t>Podrobnejší komentár o nákladoch a výnosoch spoločnosti Univerza Prochot je komentovaný v poznámkach k účtovnej závierke spoločnosti za rok 20</w:t>
      </w:r>
      <w:r w:rsidR="00EA458D" w:rsidRPr="006A613D">
        <w:rPr>
          <w:rFonts w:ascii="Arial" w:hAnsi="Arial" w:cs="Arial"/>
          <w:i/>
          <w:sz w:val="22"/>
          <w:szCs w:val="22"/>
        </w:rPr>
        <w:t>1</w:t>
      </w:r>
      <w:r w:rsidR="006A613D" w:rsidRPr="006A613D">
        <w:rPr>
          <w:rFonts w:ascii="Arial" w:hAnsi="Arial" w:cs="Arial"/>
          <w:i/>
          <w:sz w:val="22"/>
          <w:szCs w:val="22"/>
        </w:rPr>
        <w:t>4</w:t>
      </w:r>
      <w:r w:rsidRPr="006A613D">
        <w:rPr>
          <w:rFonts w:ascii="Arial" w:hAnsi="Arial" w:cs="Arial"/>
          <w:i/>
          <w:sz w:val="22"/>
          <w:szCs w:val="22"/>
        </w:rPr>
        <w:t>.</w:t>
      </w:r>
    </w:p>
    <w:p w:rsidR="00C21158" w:rsidRPr="006A613D" w:rsidRDefault="00C21158" w:rsidP="00727D6C">
      <w:pPr>
        <w:jc w:val="center"/>
        <w:rPr>
          <w:sz w:val="22"/>
          <w:szCs w:val="22"/>
        </w:rPr>
      </w:pPr>
    </w:p>
    <w:p w:rsidR="00C21158" w:rsidRPr="00E9432F" w:rsidRDefault="00C21158" w:rsidP="00727D6C">
      <w:pPr>
        <w:jc w:val="center"/>
        <w:rPr>
          <w:color w:val="FF0000"/>
          <w:sz w:val="22"/>
          <w:szCs w:val="22"/>
          <w:highlight w:val="yellow"/>
        </w:rPr>
      </w:pPr>
    </w:p>
    <w:p w:rsidR="00727D6C" w:rsidRPr="00601800" w:rsidRDefault="00727D6C" w:rsidP="00727D6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01800">
        <w:rPr>
          <w:rFonts w:ascii="Arial" w:hAnsi="Arial" w:cs="Arial"/>
          <w:b/>
          <w:i/>
          <w:sz w:val="28"/>
          <w:szCs w:val="28"/>
        </w:rPr>
        <w:t>Čl. VI</w:t>
      </w:r>
    </w:p>
    <w:p w:rsidR="00A436F5" w:rsidRPr="00601800" w:rsidRDefault="00727D6C" w:rsidP="00727D6C">
      <w:pPr>
        <w:jc w:val="center"/>
        <w:rPr>
          <w:sz w:val="28"/>
          <w:szCs w:val="28"/>
        </w:rPr>
      </w:pPr>
      <w:r w:rsidRPr="00601800">
        <w:rPr>
          <w:rFonts w:ascii="Arial" w:hAnsi="Arial" w:cs="Arial"/>
          <w:b/>
          <w:i/>
          <w:sz w:val="28"/>
          <w:szCs w:val="28"/>
        </w:rPr>
        <w:t>Hodnotenie plnenia programov obce</w:t>
      </w:r>
    </w:p>
    <w:p w:rsidR="002F725A" w:rsidRPr="00601800" w:rsidRDefault="002F725A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601800">
        <w:rPr>
          <w:rFonts w:ascii="Arial" w:hAnsi="Arial" w:cs="Arial"/>
          <w:i/>
          <w:sz w:val="22"/>
          <w:szCs w:val="22"/>
        </w:rPr>
        <w:t xml:space="preserve">Obecné zastupiteľstvo </w:t>
      </w:r>
      <w:r w:rsidR="00342DD3" w:rsidRPr="00601800">
        <w:rPr>
          <w:rFonts w:ascii="Arial" w:hAnsi="Arial" w:cs="Arial"/>
          <w:i/>
          <w:sz w:val="22"/>
          <w:szCs w:val="22"/>
        </w:rPr>
        <w:t xml:space="preserve">Prochot na svojom zasadnutí dňa </w:t>
      </w:r>
      <w:r w:rsidR="005D4BF9" w:rsidRPr="00601800">
        <w:rPr>
          <w:rFonts w:ascii="Arial" w:hAnsi="Arial" w:cs="Arial"/>
          <w:i/>
          <w:sz w:val="22"/>
          <w:szCs w:val="22"/>
        </w:rPr>
        <w:t>14</w:t>
      </w:r>
      <w:r w:rsidR="00C96026" w:rsidRPr="00601800">
        <w:rPr>
          <w:rFonts w:ascii="Arial" w:hAnsi="Arial" w:cs="Arial"/>
          <w:i/>
          <w:sz w:val="22"/>
          <w:szCs w:val="22"/>
        </w:rPr>
        <w:t>.12.201</w:t>
      </w:r>
      <w:r w:rsidR="005D4BF9" w:rsidRPr="00601800">
        <w:rPr>
          <w:rFonts w:ascii="Arial" w:hAnsi="Arial" w:cs="Arial"/>
          <w:i/>
          <w:sz w:val="22"/>
          <w:szCs w:val="22"/>
        </w:rPr>
        <w:t>2</w:t>
      </w:r>
      <w:r w:rsidRPr="00601800">
        <w:rPr>
          <w:rFonts w:ascii="Arial" w:hAnsi="Arial" w:cs="Arial"/>
          <w:i/>
          <w:sz w:val="22"/>
          <w:szCs w:val="22"/>
        </w:rPr>
        <w:t xml:space="preserve">, uznesením č. </w:t>
      </w:r>
      <w:r w:rsidR="005D4BF9" w:rsidRPr="00601800">
        <w:rPr>
          <w:rFonts w:ascii="Arial" w:hAnsi="Arial" w:cs="Arial"/>
          <w:i/>
          <w:sz w:val="22"/>
          <w:szCs w:val="22"/>
        </w:rPr>
        <w:t>58</w:t>
      </w:r>
      <w:r w:rsidR="00C96026" w:rsidRPr="00601800">
        <w:rPr>
          <w:rFonts w:ascii="Arial" w:hAnsi="Arial" w:cs="Arial"/>
          <w:i/>
          <w:sz w:val="22"/>
          <w:szCs w:val="22"/>
        </w:rPr>
        <w:t>/201</w:t>
      </w:r>
      <w:r w:rsidR="005D4BF9" w:rsidRPr="00601800">
        <w:rPr>
          <w:rFonts w:ascii="Arial" w:hAnsi="Arial" w:cs="Arial"/>
          <w:i/>
          <w:sz w:val="22"/>
          <w:szCs w:val="22"/>
        </w:rPr>
        <w:t>2</w:t>
      </w:r>
      <w:r w:rsidRPr="00601800">
        <w:rPr>
          <w:rFonts w:ascii="Arial" w:hAnsi="Arial" w:cs="Arial"/>
          <w:i/>
          <w:sz w:val="22"/>
          <w:szCs w:val="22"/>
        </w:rPr>
        <w:t xml:space="preserve"> schválilo nasledovný programový rozpočet Obce Prochot na roky 20</w:t>
      </w:r>
      <w:r w:rsidR="00A85F92" w:rsidRPr="00601800">
        <w:rPr>
          <w:rFonts w:ascii="Arial" w:hAnsi="Arial" w:cs="Arial"/>
          <w:i/>
          <w:sz w:val="22"/>
          <w:szCs w:val="22"/>
        </w:rPr>
        <w:t>1</w:t>
      </w:r>
      <w:r w:rsidR="00601800" w:rsidRPr="00601800">
        <w:rPr>
          <w:rFonts w:ascii="Arial" w:hAnsi="Arial" w:cs="Arial"/>
          <w:i/>
          <w:sz w:val="22"/>
          <w:szCs w:val="22"/>
        </w:rPr>
        <w:t>4</w:t>
      </w:r>
      <w:r w:rsidRPr="00601800">
        <w:rPr>
          <w:rFonts w:ascii="Arial" w:hAnsi="Arial" w:cs="Arial"/>
          <w:i/>
          <w:sz w:val="22"/>
          <w:szCs w:val="22"/>
        </w:rPr>
        <w:t xml:space="preserve"> –</w:t>
      </w:r>
      <w:r w:rsidR="00342DD3" w:rsidRPr="00601800">
        <w:rPr>
          <w:rFonts w:ascii="Arial" w:hAnsi="Arial" w:cs="Arial"/>
          <w:i/>
          <w:sz w:val="22"/>
          <w:szCs w:val="22"/>
        </w:rPr>
        <w:t xml:space="preserve"> 201</w:t>
      </w:r>
      <w:r w:rsidR="00601800" w:rsidRPr="00601800">
        <w:rPr>
          <w:rFonts w:ascii="Arial" w:hAnsi="Arial" w:cs="Arial"/>
          <w:i/>
          <w:sz w:val="22"/>
          <w:szCs w:val="22"/>
        </w:rPr>
        <w:t>6</w:t>
      </w:r>
      <w:r w:rsidR="00342DD3" w:rsidRPr="00601800">
        <w:rPr>
          <w:rFonts w:ascii="Arial" w:hAnsi="Arial" w:cs="Arial"/>
          <w:i/>
          <w:sz w:val="22"/>
          <w:szCs w:val="22"/>
        </w:rPr>
        <w:t xml:space="preserve">, ktorý zahŕňa nasledovných </w:t>
      </w:r>
      <w:r w:rsidR="00025756" w:rsidRPr="00601800">
        <w:rPr>
          <w:rFonts w:ascii="Arial" w:hAnsi="Arial" w:cs="Arial"/>
          <w:i/>
          <w:sz w:val="22"/>
          <w:szCs w:val="22"/>
        </w:rPr>
        <w:t>8</w:t>
      </w:r>
      <w:r w:rsidR="00342DD3" w:rsidRPr="00601800">
        <w:rPr>
          <w:rFonts w:ascii="Arial" w:hAnsi="Arial" w:cs="Arial"/>
          <w:i/>
          <w:sz w:val="22"/>
          <w:szCs w:val="22"/>
        </w:rPr>
        <w:t xml:space="preserve"> programov</w:t>
      </w:r>
      <w:r w:rsidRPr="00601800">
        <w:rPr>
          <w:rFonts w:ascii="Arial" w:hAnsi="Arial" w:cs="Arial"/>
          <w:i/>
          <w:sz w:val="22"/>
          <w:szCs w:val="22"/>
        </w:rPr>
        <w:t>:</w:t>
      </w:r>
    </w:p>
    <w:p w:rsidR="00E864B2" w:rsidRPr="00E9432F" w:rsidRDefault="00E864B2" w:rsidP="00877F9D">
      <w:pPr>
        <w:rPr>
          <w:rFonts w:ascii="Arial" w:hAnsi="Arial" w:cs="Arial"/>
          <w:b/>
          <w:i/>
          <w:shadow/>
          <w:color w:val="FF0000"/>
          <w:highlight w:val="yellow"/>
        </w:rPr>
      </w:pPr>
    </w:p>
    <w:p w:rsidR="000378C9" w:rsidRPr="00163130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Program 1:  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 xml:space="preserve">Vnútorná správa a </w:t>
      </w:r>
      <w:r w:rsidR="00EA1ED5" w:rsidRPr="00163130">
        <w:rPr>
          <w:rFonts w:ascii="Arial" w:hAnsi="Arial" w:cs="Arial"/>
          <w:b/>
          <w:i/>
          <w:shadow/>
          <w:sz w:val="22"/>
          <w:szCs w:val="22"/>
        </w:rPr>
        <w:t>a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>dministratíva</w:t>
      </w:r>
    </w:p>
    <w:p w:rsidR="000378C9" w:rsidRPr="00163130" w:rsidRDefault="000378C9" w:rsidP="00877F9D">
      <w:pPr>
        <w:rPr>
          <w:rFonts w:ascii="Arial" w:hAnsi="Arial" w:cs="Arial"/>
          <w:i/>
          <w:sz w:val="22"/>
          <w:szCs w:val="22"/>
        </w:rPr>
      </w:pPr>
      <w:r w:rsidRPr="00163130">
        <w:rPr>
          <w:rFonts w:ascii="Arial" w:hAnsi="Arial" w:cs="Arial"/>
          <w:i/>
          <w:shadow/>
          <w:sz w:val="22"/>
          <w:szCs w:val="22"/>
        </w:rPr>
        <w:t>Zámer:  Zabezpečiť flexibilné a profesijné riadenie obce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163130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163130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163130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73 500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68 315,71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63 675,90</w:t>
            </w:r>
          </w:p>
        </w:tc>
      </w:tr>
    </w:tbl>
    <w:p w:rsidR="006D18A7" w:rsidRPr="00793704" w:rsidRDefault="006D18A7" w:rsidP="006D18A7">
      <w:pPr>
        <w:jc w:val="both"/>
        <w:rPr>
          <w:rFonts w:ascii="Arial" w:hAnsi="Arial" w:cs="Arial"/>
          <w:b/>
          <w:i/>
        </w:rPr>
      </w:pPr>
      <w:r w:rsidRPr="00793704">
        <w:rPr>
          <w:rFonts w:ascii="Arial" w:hAnsi="Arial" w:cs="Arial"/>
          <w:b/>
          <w:i/>
        </w:rPr>
        <w:t xml:space="preserve">Komentár k plneniu  programu: </w:t>
      </w:r>
    </w:p>
    <w:p w:rsidR="009813C9" w:rsidRPr="00793704" w:rsidRDefault="006D18A7" w:rsidP="009813C9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793704">
        <w:rPr>
          <w:rFonts w:ascii="Arial" w:hAnsi="Arial" w:cs="Arial"/>
          <w:i/>
          <w:sz w:val="22"/>
          <w:szCs w:val="22"/>
        </w:rPr>
        <w:tab/>
        <w:t xml:space="preserve">V programe sú zahrnuté všetky výdavky na  samosprávne funkcie, na zabezpečenie chodu </w:t>
      </w:r>
      <w:r w:rsidR="009813C9" w:rsidRPr="00793704">
        <w:rPr>
          <w:rFonts w:ascii="Arial" w:hAnsi="Arial" w:cs="Arial"/>
          <w:i/>
          <w:sz w:val="22"/>
          <w:szCs w:val="22"/>
        </w:rPr>
        <w:t xml:space="preserve">obecného </w:t>
      </w:r>
      <w:r w:rsidRPr="00793704">
        <w:rPr>
          <w:rFonts w:ascii="Arial" w:hAnsi="Arial" w:cs="Arial"/>
          <w:i/>
          <w:sz w:val="22"/>
          <w:szCs w:val="22"/>
        </w:rPr>
        <w:t>úradu, materiálové výdavky, služby, mzdy a odvody, výdavky na zab</w:t>
      </w:r>
      <w:r w:rsidR="009813C9" w:rsidRPr="00793704">
        <w:rPr>
          <w:rFonts w:ascii="Arial" w:hAnsi="Arial" w:cs="Arial"/>
          <w:i/>
          <w:sz w:val="22"/>
          <w:szCs w:val="22"/>
        </w:rPr>
        <w:t>ezpečenie evidencie obyvateľov. Počas rozpočtového roka boli finančné prostriedky v rámci tohto programu navýšené</w:t>
      </w:r>
      <w:r w:rsidR="00EA1ED5" w:rsidRPr="00793704">
        <w:rPr>
          <w:rFonts w:ascii="Arial" w:hAnsi="Arial" w:cs="Arial"/>
          <w:i/>
          <w:sz w:val="22"/>
          <w:szCs w:val="22"/>
        </w:rPr>
        <w:t xml:space="preserve"> o</w:t>
      </w:r>
      <w:r w:rsidR="00793704" w:rsidRPr="00793704">
        <w:rPr>
          <w:rFonts w:ascii="Arial" w:hAnsi="Arial" w:cs="Arial"/>
          <w:i/>
          <w:sz w:val="22"/>
          <w:szCs w:val="22"/>
        </w:rPr>
        <w:t> </w:t>
      </w:r>
      <w:r w:rsidR="00EA1ED5" w:rsidRPr="00793704">
        <w:rPr>
          <w:rFonts w:ascii="Arial" w:hAnsi="Arial" w:cs="Arial"/>
          <w:i/>
          <w:sz w:val="22"/>
          <w:szCs w:val="22"/>
        </w:rPr>
        <w:t>dotáciu</w:t>
      </w:r>
      <w:r w:rsidR="00793704" w:rsidRPr="00793704">
        <w:rPr>
          <w:rFonts w:ascii="Arial" w:hAnsi="Arial" w:cs="Arial"/>
          <w:i/>
          <w:sz w:val="22"/>
          <w:szCs w:val="22"/>
        </w:rPr>
        <w:t xml:space="preserve"> na prípravu, vykonanie a spracovanie výsledkov volieb prezidenta, volieb do EU parlamentu a volieb do orgánom samosprávnych krajov a znížené z dôvodu úspory finančných prostriedkov rozpočtovaný na mzdové vyrovnania zamestnancov obecného úradu plánované vo schválenom rozpočte. Plnenie rozpočtu tohto programu bolo na 93,21 %.</w:t>
      </w:r>
      <w:r w:rsidR="009813C9" w:rsidRPr="00793704">
        <w:rPr>
          <w:rFonts w:ascii="Arial" w:hAnsi="Arial" w:cs="Arial"/>
          <w:i/>
          <w:sz w:val="22"/>
          <w:szCs w:val="22"/>
        </w:rPr>
        <w:t xml:space="preserve"> </w:t>
      </w:r>
    </w:p>
    <w:p w:rsidR="006D18A7" w:rsidRPr="00793704" w:rsidRDefault="006D18A7" w:rsidP="006D18A7">
      <w:pPr>
        <w:rPr>
          <w:rFonts w:ascii="Arial" w:hAnsi="Arial" w:cs="Arial"/>
          <w:b/>
          <w:i/>
          <w:shadow/>
        </w:rPr>
      </w:pPr>
    </w:p>
    <w:p w:rsidR="00745D15" w:rsidRPr="00163130" w:rsidRDefault="00745D15" w:rsidP="00745D15">
      <w:pPr>
        <w:rPr>
          <w:rFonts w:ascii="Arial" w:hAnsi="Arial" w:cs="Arial"/>
          <w:b/>
          <w:i/>
          <w:sz w:val="22"/>
          <w:szCs w:val="22"/>
        </w:rPr>
      </w:pPr>
      <w:r w:rsidRPr="00163130">
        <w:rPr>
          <w:rFonts w:ascii="Arial" w:hAnsi="Arial" w:cs="Arial"/>
          <w:b/>
          <w:i/>
          <w:shadow/>
          <w:sz w:val="22"/>
          <w:szCs w:val="22"/>
        </w:rPr>
        <w:t>Program 2:   Kontrola a dlhová služba</w:t>
      </w:r>
    </w:p>
    <w:p w:rsidR="00745D15" w:rsidRPr="00163130" w:rsidRDefault="00745D15" w:rsidP="00745D15">
      <w:pPr>
        <w:rPr>
          <w:rFonts w:ascii="Arial" w:hAnsi="Arial" w:cs="Arial"/>
          <w:i/>
          <w:shadow/>
          <w:sz w:val="22"/>
          <w:szCs w:val="22"/>
        </w:rPr>
      </w:pPr>
      <w:r w:rsidRPr="00163130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507542" w:rsidRPr="00163130">
        <w:rPr>
          <w:rFonts w:ascii="Arial" w:hAnsi="Arial" w:cs="Arial"/>
          <w:i/>
          <w:sz w:val="22"/>
          <w:szCs w:val="22"/>
        </w:rPr>
        <w:t>Zabezpečiť účelné a efektívne vynakladanie finančných prostriedkov na výkon všetkých samosprávnych funkcií obce v zmysle všeobecne záväzných právnych predpisov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745D15" w:rsidRPr="00163130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745D15" w:rsidRPr="00163130" w:rsidRDefault="00745D15" w:rsidP="00093FCA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745D15" w:rsidRPr="00163130" w:rsidRDefault="00745D15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745D15" w:rsidRPr="00163130" w:rsidRDefault="00745D15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745D15" w:rsidRPr="00163130" w:rsidRDefault="00745D15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745D15" w:rsidRPr="00163130">
        <w:trPr>
          <w:trHeight w:val="567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D15" w:rsidRPr="00163130" w:rsidRDefault="00745D15" w:rsidP="00093FCA">
            <w:pP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</w:p>
          <w:p w:rsidR="00745D15" w:rsidRPr="00163130" w:rsidRDefault="00745D15" w:rsidP="00093FCA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D15" w:rsidRPr="00163130" w:rsidRDefault="00163130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6 910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D15" w:rsidRPr="00163130" w:rsidRDefault="00163130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6 910,00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D15" w:rsidRPr="00163130" w:rsidRDefault="00163130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5 800,34</w:t>
            </w:r>
          </w:p>
        </w:tc>
      </w:tr>
    </w:tbl>
    <w:p w:rsidR="00745D15" w:rsidRPr="006B03BA" w:rsidRDefault="00745D15" w:rsidP="00745D1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6B03BA">
        <w:rPr>
          <w:rFonts w:ascii="Arial" w:hAnsi="Arial" w:cs="Arial"/>
          <w:b/>
          <w:i/>
          <w:sz w:val="22"/>
          <w:szCs w:val="22"/>
        </w:rPr>
        <w:t>Komentár k plneniu  programu:</w:t>
      </w:r>
    </w:p>
    <w:p w:rsidR="009813C9" w:rsidRPr="006B03BA" w:rsidRDefault="00745D15" w:rsidP="009813C9">
      <w:pPr>
        <w:jc w:val="both"/>
        <w:rPr>
          <w:rFonts w:ascii="Arial" w:hAnsi="Arial" w:cs="Arial"/>
          <w:i/>
          <w:sz w:val="22"/>
          <w:szCs w:val="22"/>
        </w:rPr>
      </w:pPr>
      <w:r w:rsidRPr="006B03BA">
        <w:rPr>
          <w:rFonts w:ascii="Arial" w:hAnsi="Arial" w:cs="Arial"/>
          <w:i/>
          <w:color w:val="FF0000"/>
          <w:sz w:val="22"/>
          <w:szCs w:val="22"/>
        </w:rPr>
        <w:tab/>
      </w:r>
      <w:r w:rsidR="00507542" w:rsidRPr="006B03BA">
        <w:rPr>
          <w:rFonts w:ascii="Arial" w:hAnsi="Arial" w:cs="Arial"/>
          <w:i/>
          <w:sz w:val="22"/>
          <w:szCs w:val="22"/>
        </w:rPr>
        <w:t xml:space="preserve">V programe sú zahrnuté výdavky na kontrolu účelného a efektívneho vynakladania finančných prostriedkov na výkon všetkých samosprávnych funkcií obce v zmysle všeobecne záväzných právnych predpisov, </w:t>
      </w:r>
      <w:r w:rsidR="00E864B2" w:rsidRPr="006B03BA">
        <w:rPr>
          <w:rFonts w:ascii="Arial" w:hAnsi="Arial" w:cs="Arial"/>
          <w:i/>
          <w:sz w:val="22"/>
          <w:szCs w:val="22"/>
        </w:rPr>
        <w:t xml:space="preserve">na </w:t>
      </w:r>
      <w:r w:rsidR="00507542" w:rsidRPr="006B03BA">
        <w:rPr>
          <w:rFonts w:ascii="Arial" w:hAnsi="Arial" w:cs="Arial"/>
          <w:i/>
          <w:sz w:val="22"/>
          <w:szCs w:val="22"/>
        </w:rPr>
        <w:t xml:space="preserve">splácanie úrokov a istiny </w:t>
      </w:r>
      <w:r w:rsidR="00E864B2" w:rsidRPr="006B03BA">
        <w:rPr>
          <w:rFonts w:ascii="Arial" w:hAnsi="Arial" w:cs="Arial"/>
          <w:i/>
          <w:sz w:val="22"/>
          <w:szCs w:val="22"/>
        </w:rPr>
        <w:t>úveru. Počas</w:t>
      </w:r>
      <w:r w:rsidR="00507542" w:rsidRPr="006B03BA">
        <w:rPr>
          <w:rFonts w:ascii="Arial" w:hAnsi="Arial" w:cs="Arial"/>
          <w:i/>
          <w:sz w:val="22"/>
          <w:szCs w:val="22"/>
        </w:rPr>
        <w:t xml:space="preserve"> </w:t>
      </w:r>
      <w:r w:rsidR="00E864B2" w:rsidRPr="006B03BA">
        <w:rPr>
          <w:rFonts w:ascii="Arial" w:hAnsi="Arial" w:cs="Arial"/>
          <w:i/>
          <w:sz w:val="22"/>
          <w:szCs w:val="22"/>
        </w:rPr>
        <w:t xml:space="preserve">rozpočtového roka boli </w:t>
      </w:r>
      <w:r w:rsidR="00E864B2" w:rsidRPr="006B03BA">
        <w:rPr>
          <w:rFonts w:ascii="Arial" w:hAnsi="Arial" w:cs="Arial"/>
          <w:i/>
          <w:sz w:val="22"/>
          <w:szCs w:val="22"/>
        </w:rPr>
        <w:lastRenderedPageBreak/>
        <w:t xml:space="preserve">finančné prostriedky v rámci tohto programu </w:t>
      </w:r>
      <w:r w:rsidR="00D42D29" w:rsidRPr="006B03BA">
        <w:rPr>
          <w:rFonts w:ascii="Arial" w:hAnsi="Arial" w:cs="Arial"/>
          <w:i/>
          <w:sz w:val="22"/>
          <w:szCs w:val="22"/>
        </w:rPr>
        <w:t>presunuté</w:t>
      </w:r>
      <w:r w:rsidR="00995BDA" w:rsidRPr="006B03BA">
        <w:rPr>
          <w:rFonts w:ascii="Arial" w:hAnsi="Arial" w:cs="Arial"/>
          <w:i/>
          <w:sz w:val="22"/>
          <w:szCs w:val="22"/>
        </w:rPr>
        <w:t xml:space="preserve"> medzi jednotlivými fu</w:t>
      </w:r>
      <w:r w:rsidR="00D42D29" w:rsidRPr="006B03BA">
        <w:rPr>
          <w:rFonts w:ascii="Arial" w:hAnsi="Arial" w:cs="Arial"/>
          <w:i/>
          <w:sz w:val="22"/>
          <w:szCs w:val="22"/>
        </w:rPr>
        <w:t>n</w:t>
      </w:r>
      <w:r w:rsidR="00995BDA" w:rsidRPr="006B03BA">
        <w:rPr>
          <w:rFonts w:ascii="Arial" w:hAnsi="Arial" w:cs="Arial"/>
          <w:i/>
          <w:sz w:val="22"/>
          <w:szCs w:val="22"/>
        </w:rPr>
        <w:t>kčnými a ekonomickými klasifikáciami z dôvodu zvýšených nákladov na špeciálne služby – audit IUZ a KUZ obce za rok 201</w:t>
      </w:r>
      <w:r w:rsidR="006B03BA" w:rsidRPr="006B03BA">
        <w:rPr>
          <w:rFonts w:ascii="Arial" w:hAnsi="Arial" w:cs="Arial"/>
          <w:i/>
          <w:sz w:val="22"/>
          <w:szCs w:val="22"/>
        </w:rPr>
        <w:t>3</w:t>
      </w:r>
      <w:r w:rsidR="00995BDA" w:rsidRPr="006B03BA">
        <w:rPr>
          <w:rFonts w:ascii="Arial" w:hAnsi="Arial" w:cs="Arial"/>
          <w:i/>
          <w:sz w:val="22"/>
          <w:szCs w:val="22"/>
        </w:rPr>
        <w:t>.</w:t>
      </w:r>
      <w:r w:rsidR="009813C9" w:rsidRPr="006B03BA">
        <w:rPr>
          <w:rFonts w:ascii="Arial" w:hAnsi="Arial" w:cs="Arial"/>
          <w:i/>
          <w:sz w:val="22"/>
          <w:szCs w:val="22"/>
        </w:rPr>
        <w:t xml:space="preserve"> Plnenie rozpočtu tohto programu bolo na </w:t>
      </w:r>
      <w:r w:rsidR="006B03BA" w:rsidRPr="006B03BA">
        <w:rPr>
          <w:rFonts w:ascii="Arial" w:hAnsi="Arial" w:cs="Arial"/>
          <w:i/>
          <w:sz w:val="22"/>
          <w:szCs w:val="22"/>
        </w:rPr>
        <w:t>83,94</w:t>
      </w:r>
      <w:r w:rsidR="009813C9" w:rsidRPr="006B03BA">
        <w:rPr>
          <w:rFonts w:ascii="Arial" w:hAnsi="Arial" w:cs="Arial"/>
          <w:i/>
          <w:sz w:val="22"/>
          <w:szCs w:val="22"/>
        </w:rPr>
        <w:t xml:space="preserve"> %.</w:t>
      </w:r>
    </w:p>
    <w:p w:rsidR="009813C9" w:rsidRPr="006B03BA" w:rsidRDefault="009813C9" w:rsidP="00745D1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A3147" w:rsidRPr="00E9432F" w:rsidRDefault="009A3147" w:rsidP="00745D15">
      <w:pPr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:rsidR="000378C9" w:rsidRPr="00163130" w:rsidRDefault="000378C9" w:rsidP="00877F9D">
      <w:pPr>
        <w:rPr>
          <w:rFonts w:ascii="Arial" w:hAnsi="Arial" w:cs="Arial"/>
          <w:b/>
          <w:i/>
          <w:sz w:val="22"/>
          <w:szCs w:val="22"/>
        </w:rPr>
      </w:pP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>3</w:t>
      </w: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>Správa a ochrana obecného majetku</w:t>
      </w:r>
    </w:p>
    <w:p w:rsidR="000378C9" w:rsidRPr="00163130" w:rsidRDefault="000378C9" w:rsidP="00877F9D">
      <w:pPr>
        <w:rPr>
          <w:rFonts w:ascii="Arial" w:hAnsi="Arial" w:cs="Arial"/>
          <w:i/>
          <w:shadow/>
          <w:sz w:val="22"/>
          <w:szCs w:val="22"/>
        </w:rPr>
      </w:pPr>
      <w:r w:rsidRPr="00163130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E864B2" w:rsidRPr="00163130">
        <w:rPr>
          <w:rFonts w:ascii="Arial" w:hAnsi="Arial" w:cs="Arial"/>
          <w:i/>
          <w:sz w:val="22"/>
          <w:szCs w:val="22"/>
        </w:rPr>
        <w:t>Zabezpečiť rutinnú a štandardnú údržbu nehnuteľného a hnuteľného majetku obce alebo jeho rekonštrukciu a modernizáciu, zabezpečiť ochranu obecného majetku poistením.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163130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163130">
        <w:trPr>
          <w:trHeight w:val="567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0378C9" w:rsidP="00877F9D">
            <w:pP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</w:p>
          <w:p w:rsidR="000378C9" w:rsidRPr="00163130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30 120,00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31 720,00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19 537,57</w:t>
            </w:r>
          </w:p>
        </w:tc>
      </w:tr>
    </w:tbl>
    <w:p w:rsidR="000378C9" w:rsidRPr="000C55B2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0C55B2">
        <w:rPr>
          <w:rFonts w:ascii="Arial" w:hAnsi="Arial" w:cs="Arial"/>
          <w:b/>
          <w:i/>
          <w:sz w:val="22"/>
          <w:szCs w:val="22"/>
        </w:rPr>
        <w:t>Komentár k plneniu  programu:</w:t>
      </w:r>
    </w:p>
    <w:p w:rsidR="006D18A7" w:rsidRPr="000C55B2" w:rsidRDefault="000378C9" w:rsidP="006D18A7">
      <w:pPr>
        <w:jc w:val="both"/>
        <w:rPr>
          <w:rFonts w:ascii="Arial" w:hAnsi="Arial" w:cs="Arial"/>
          <w:i/>
          <w:sz w:val="22"/>
          <w:szCs w:val="22"/>
        </w:rPr>
      </w:pPr>
      <w:r w:rsidRPr="000C55B2">
        <w:rPr>
          <w:rFonts w:ascii="Arial" w:hAnsi="Arial" w:cs="Arial"/>
          <w:i/>
          <w:sz w:val="22"/>
          <w:szCs w:val="22"/>
        </w:rPr>
        <w:tab/>
        <w:t xml:space="preserve">V programe </w:t>
      </w:r>
      <w:r w:rsidR="00E864B2" w:rsidRPr="000C55B2">
        <w:rPr>
          <w:rFonts w:ascii="Arial" w:hAnsi="Arial" w:cs="Arial"/>
          <w:i/>
          <w:sz w:val="22"/>
          <w:szCs w:val="22"/>
        </w:rPr>
        <w:t>Správa a ochrana obecného majetku sú zahrnuté výdavky na bežnú a štandardnú údržbu majetku obce ako aj na financovanie investičných zámerov obce pre rok 201</w:t>
      </w:r>
      <w:r w:rsidR="001927C9" w:rsidRPr="000C55B2">
        <w:rPr>
          <w:rFonts w:ascii="Arial" w:hAnsi="Arial" w:cs="Arial"/>
          <w:i/>
          <w:sz w:val="22"/>
          <w:szCs w:val="22"/>
        </w:rPr>
        <w:t>3</w:t>
      </w:r>
      <w:r w:rsidRPr="000C55B2">
        <w:rPr>
          <w:rFonts w:ascii="Arial" w:hAnsi="Arial" w:cs="Arial"/>
          <w:i/>
          <w:sz w:val="22"/>
          <w:szCs w:val="22"/>
        </w:rPr>
        <w:t xml:space="preserve">. </w:t>
      </w:r>
      <w:r w:rsidR="00822DEB" w:rsidRPr="000C55B2">
        <w:rPr>
          <w:rFonts w:ascii="Arial" w:hAnsi="Arial" w:cs="Arial"/>
          <w:i/>
          <w:sz w:val="22"/>
          <w:szCs w:val="22"/>
        </w:rPr>
        <w:t xml:space="preserve">Počas rozpočtového roka boli finančné prostriedky v rámci tohto programu </w:t>
      </w:r>
      <w:r w:rsidR="00D42D29" w:rsidRPr="000C55B2">
        <w:rPr>
          <w:rFonts w:ascii="Arial" w:hAnsi="Arial" w:cs="Arial"/>
          <w:i/>
          <w:sz w:val="22"/>
          <w:szCs w:val="22"/>
        </w:rPr>
        <w:t>zvýšené o zvýšené výdavk</w:t>
      </w:r>
      <w:r w:rsidR="00C76FE7" w:rsidRPr="000C55B2">
        <w:rPr>
          <w:rFonts w:ascii="Arial" w:hAnsi="Arial" w:cs="Arial"/>
          <w:i/>
          <w:sz w:val="22"/>
          <w:szCs w:val="22"/>
        </w:rPr>
        <w:t>y</w:t>
      </w:r>
      <w:r w:rsidR="00D42D29" w:rsidRPr="000C55B2">
        <w:rPr>
          <w:rFonts w:ascii="Arial" w:hAnsi="Arial" w:cs="Arial"/>
          <w:i/>
          <w:sz w:val="22"/>
          <w:szCs w:val="22"/>
        </w:rPr>
        <w:t xml:space="preserve"> </w:t>
      </w:r>
      <w:r w:rsidR="000C55B2" w:rsidRPr="000C55B2">
        <w:rPr>
          <w:rFonts w:ascii="Arial" w:hAnsi="Arial" w:cs="Arial"/>
          <w:i/>
          <w:sz w:val="22"/>
          <w:szCs w:val="22"/>
        </w:rPr>
        <w:t>na údržbu budov v majetku obce a tiež osobného vozidla Citroen</w:t>
      </w:r>
      <w:r w:rsidR="009A3147" w:rsidRPr="000C55B2">
        <w:rPr>
          <w:rFonts w:ascii="Arial" w:hAnsi="Arial" w:cs="Arial"/>
          <w:i/>
          <w:sz w:val="22"/>
          <w:szCs w:val="22"/>
        </w:rPr>
        <w:t>.</w:t>
      </w:r>
      <w:r w:rsidR="00D42D29" w:rsidRPr="000C55B2">
        <w:rPr>
          <w:rFonts w:ascii="Arial" w:hAnsi="Arial" w:cs="Arial"/>
          <w:i/>
          <w:sz w:val="22"/>
          <w:szCs w:val="22"/>
        </w:rPr>
        <w:t xml:space="preserve"> </w:t>
      </w:r>
      <w:r w:rsidR="006D18A7" w:rsidRPr="000C55B2">
        <w:rPr>
          <w:rFonts w:ascii="Arial" w:hAnsi="Arial" w:cs="Arial"/>
          <w:i/>
          <w:sz w:val="22"/>
          <w:szCs w:val="22"/>
        </w:rPr>
        <w:t xml:space="preserve">Plnenie rozpočtu tohto programu bolo na </w:t>
      </w:r>
      <w:r w:rsidR="009A3147" w:rsidRPr="000C55B2">
        <w:rPr>
          <w:rFonts w:ascii="Arial" w:hAnsi="Arial" w:cs="Arial"/>
          <w:i/>
          <w:sz w:val="22"/>
          <w:szCs w:val="22"/>
        </w:rPr>
        <w:t xml:space="preserve"> </w:t>
      </w:r>
      <w:r w:rsidR="000C55B2" w:rsidRPr="000C55B2">
        <w:rPr>
          <w:rFonts w:ascii="Arial" w:hAnsi="Arial" w:cs="Arial"/>
          <w:i/>
          <w:sz w:val="22"/>
          <w:szCs w:val="22"/>
        </w:rPr>
        <w:t>61,59</w:t>
      </w:r>
      <w:r w:rsidR="006D18A7" w:rsidRPr="000C55B2">
        <w:rPr>
          <w:rFonts w:ascii="Arial" w:hAnsi="Arial" w:cs="Arial"/>
          <w:i/>
          <w:sz w:val="22"/>
          <w:szCs w:val="22"/>
        </w:rPr>
        <w:t xml:space="preserve"> %.</w:t>
      </w:r>
    </w:p>
    <w:p w:rsidR="001214D1" w:rsidRPr="000C55B2" w:rsidRDefault="001214D1" w:rsidP="00877F9D">
      <w:pPr>
        <w:jc w:val="both"/>
        <w:rPr>
          <w:rFonts w:ascii="Arial" w:hAnsi="Arial" w:cs="Arial"/>
          <w:i/>
        </w:rPr>
      </w:pPr>
    </w:p>
    <w:p w:rsidR="000378C9" w:rsidRPr="000C55B2" w:rsidRDefault="000378C9" w:rsidP="00877F9D">
      <w:pPr>
        <w:jc w:val="both"/>
        <w:rPr>
          <w:rFonts w:ascii="Arial" w:hAnsi="Arial" w:cs="Arial"/>
          <w:b/>
          <w:i/>
          <w:shadow/>
          <w:sz w:val="22"/>
          <w:szCs w:val="22"/>
        </w:rPr>
      </w:pPr>
      <w:r w:rsidRPr="000C55B2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0C55B2">
        <w:rPr>
          <w:rFonts w:ascii="Arial" w:hAnsi="Arial" w:cs="Arial"/>
          <w:b/>
          <w:i/>
          <w:shadow/>
          <w:sz w:val="22"/>
          <w:szCs w:val="22"/>
        </w:rPr>
        <w:t>4</w:t>
      </w:r>
      <w:r w:rsidRPr="000C55B2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0C55B2">
        <w:rPr>
          <w:rFonts w:ascii="Arial" w:hAnsi="Arial" w:cs="Arial"/>
          <w:b/>
          <w:i/>
          <w:shadow/>
          <w:sz w:val="22"/>
          <w:szCs w:val="22"/>
        </w:rPr>
        <w:t>Rozvoj a občianska vybavenosť</w:t>
      </w:r>
    </w:p>
    <w:p w:rsidR="000378C9" w:rsidRPr="00163130" w:rsidRDefault="000378C9" w:rsidP="00822DEB">
      <w:pPr>
        <w:jc w:val="both"/>
        <w:rPr>
          <w:rFonts w:ascii="Arial" w:hAnsi="Arial" w:cs="Arial"/>
          <w:i/>
          <w:sz w:val="22"/>
          <w:szCs w:val="22"/>
        </w:rPr>
      </w:pPr>
      <w:r w:rsidRPr="00163130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822DEB" w:rsidRPr="00163130">
        <w:rPr>
          <w:rFonts w:ascii="Arial" w:hAnsi="Arial" w:cs="Arial"/>
          <w:i/>
          <w:sz w:val="22"/>
          <w:szCs w:val="22"/>
        </w:rPr>
        <w:t>Zabezpečiť prevádzku verejných priestranstiev, pohrebísk, verejného osvetlenia a miestneho rozhlasu ako merných ukazovateľov modernej rozvinutej a fungujúcej obce</w:t>
      </w:r>
      <w:r w:rsidR="009813C9" w:rsidRPr="00163130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428"/>
        <w:gridCol w:w="2428"/>
        <w:gridCol w:w="2438"/>
      </w:tblGrid>
      <w:tr w:rsidR="000378C9" w:rsidRPr="00163130">
        <w:trPr>
          <w:trHeight w:val="454"/>
        </w:trPr>
        <w:tc>
          <w:tcPr>
            <w:tcW w:w="1248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49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49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254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163130">
        <w:trPr>
          <w:trHeight w:val="454"/>
        </w:trPr>
        <w:tc>
          <w:tcPr>
            <w:tcW w:w="1248" w:type="pct"/>
            <w:vAlign w:val="center"/>
          </w:tcPr>
          <w:p w:rsidR="000378C9" w:rsidRPr="00163130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163130">
              <w:rPr>
                <w:rFonts w:ascii="Arial" w:hAnsi="Arial" w:cs="Arial"/>
                <w:i/>
                <w:sz w:val="22"/>
                <w:szCs w:val="22"/>
              </w:rPr>
              <w:t>( v  EUR)</w:t>
            </w:r>
          </w:p>
        </w:tc>
        <w:tc>
          <w:tcPr>
            <w:tcW w:w="1249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14 575,00</w:t>
            </w:r>
          </w:p>
        </w:tc>
        <w:tc>
          <w:tcPr>
            <w:tcW w:w="1249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21 288,00</w:t>
            </w:r>
          </w:p>
        </w:tc>
        <w:tc>
          <w:tcPr>
            <w:tcW w:w="1254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16 865,75</w:t>
            </w:r>
          </w:p>
        </w:tc>
      </w:tr>
    </w:tbl>
    <w:p w:rsidR="000378C9" w:rsidRPr="00793704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93704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9813C9" w:rsidRPr="00793704" w:rsidRDefault="000378C9" w:rsidP="009813C9">
      <w:pPr>
        <w:jc w:val="both"/>
        <w:rPr>
          <w:rFonts w:ascii="Arial" w:hAnsi="Arial" w:cs="Arial"/>
          <w:i/>
        </w:rPr>
      </w:pPr>
      <w:r w:rsidRPr="00793704">
        <w:rPr>
          <w:rFonts w:ascii="Arial" w:hAnsi="Arial" w:cs="Arial"/>
          <w:i/>
          <w:color w:val="FF0000"/>
          <w:sz w:val="22"/>
          <w:szCs w:val="22"/>
        </w:rPr>
        <w:tab/>
      </w:r>
      <w:r w:rsidR="009813C9" w:rsidRPr="00793704">
        <w:rPr>
          <w:rFonts w:ascii="Arial" w:hAnsi="Arial" w:cs="Arial"/>
          <w:i/>
          <w:sz w:val="22"/>
          <w:szCs w:val="22"/>
        </w:rPr>
        <w:t>P</w:t>
      </w:r>
      <w:r w:rsidR="009813C9" w:rsidRPr="00793704">
        <w:rPr>
          <w:rFonts w:ascii="Arial" w:hAnsi="Arial" w:cs="Arial"/>
          <w:i/>
        </w:rPr>
        <w:t>rogram zahŕňa výdavky na skvalitňovanie životného prostredia obce a rozvoj obce za pomoci aktivácie nezamestnaných evidovaných na UPSVR zapojených do malých obecných služieb.</w:t>
      </w:r>
      <w:r w:rsidR="00822DEB" w:rsidRPr="00793704">
        <w:rPr>
          <w:rFonts w:ascii="Arial" w:hAnsi="Arial" w:cs="Arial"/>
          <w:i/>
        </w:rPr>
        <w:t xml:space="preserve"> </w:t>
      </w:r>
      <w:r w:rsidR="00793704" w:rsidRPr="00793704">
        <w:rPr>
          <w:rFonts w:ascii="Arial" w:hAnsi="Arial" w:cs="Arial"/>
          <w:i/>
        </w:rPr>
        <w:t xml:space="preserve">Rozpočet v rámci tohto programu bol v priebehu rozpočtového obdobia navýšený o sumy súvisiace s dotáciou z UPSVaR na vytvorenie pracovného miesta znevýhodneného uchádzača o zamestnanie, vedeného v evidencii nezamestnaných. </w:t>
      </w:r>
      <w:r w:rsidR="009813C9" w:rsidRPr="00793704">
        <w:rPr>
          <w:rFonts w:ascii="Arial" w:hAnsi="Arial" w:cs="Arial"/>
          <w:i/>
        </w:rPr>
        <w:t xml:space="preserve">Plnenie rozpočtu v rámci tohto programu  bolo na </w:t>
      </w:r>
      <w:r w:rsidR="00793704" w:rsidRPr="00793704">
        <w:rPr>
          <w:rFonts w:ascii="Arial" w:hAnsi="Arial" w:cs="Arial"/>
          <w:i/>
          <w:sz w:val="22"/>
          <w:szCs w:val="22"/>
        </w:rPr>
        <w:t>79,22</w:t>
      </w:r>
      <w:r w:rsidR="009813C9" w:rsidRPr="00793704">
        <w:rPr>
          <w:rFonts w:ascii="Arial" w:hAnsi="Arial" w:cs="Arial"/>
          <w:i/>
        </w:rPr>
        <w:t xml:space="preserve"> %.</w:t>
      </w:r>
    </w:p>
    <w:p w:rsidR="000378C9" w:rsidRPr="00E9432F" w:rsidRDefault="000378C9" w:rsidP="00877F9D">
      <w:pPr>
        <w:jc w:val="both"/>
        <w:rPr>
          <w:rFonts w:ascii="Arial" w:hAnsi="Arial" w:cs="Arial"/>
          <w:i/>
          <w:color w:val="FF0000"/>
          <w:highlight w:val="yellow"/>
        </w:rPr>
      </w:pPr>
    </w:p>
    <w:p w:rsidR="000378C9" w:rsidRPr="00163130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>5</w:t>
      </w: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>Ochrana životného prostredia</w:t>
      </w:r>
    </w:p>
    <w:p w:rsidR="000378C9" w:rsidRPr="00163130" w:rsidRDefault="000378C9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163130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Pr="00163130">
        <w:rPr>
          <w:rFonts w:ascii="Arial" w:hAnsi="Arial" w:cs="Arial"/>
          <w:i/>
          <w:sz w:val="22"/>
          <w:szCs w:val="22"/>
        </w:rPr>
        <w:t>Zabezpečiť maximálne adresný a komerčne orientovaný systém odpadového hospodárstva, nakladania s odpadovými vodami,  kladúci dôraz na ochranu životného prostredia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2473"/>
        <w:gridCol w:w="2471"/>
        <w:gridCol w:w="2393"/>
      </w:tblGrid>
      <w:tr w:rsidR="000378C9" w:rsidRPr="00163130">
        <w:trPr>
          <w:trHeight w:val="454"/>
        </w:trPr>
        <w:tc>
          <w:tcPr>
            <w:tcW w:w="1226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2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231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163130">
        <w:trPr>
          <w:trHeight w:val="454"/>
        </w:trPr>
        <w:tc>
          <w:tcPr>
            <w:tcW w:w="1226" w:type="pct"/>
            <w:vAlign w:val="center"/>
          </w:tcPr>
          <w:p w:rsidR="000378C9" w:rsidRPr="00163130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163130">
              <w:rPr>
                <w:rFonts w:ascii="Arial" w:hAnsi="Arial" w:cs="Arial"/>
                <w:i/>
                <w:sz w:val="22"/>
                <w:szCs w:val="22"/>
              </w:rPr>
              <w:t>(v EUR)</w:t>
            </w:r>
          </w:p>
        </w:tc>
        <w:tc>
          <w:tcPr>
            <w:tcW w:w="1272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15 070,00</w:t>
            </w:r>
          </w:p>
        </w:tc>
        <w:tc>
          <w:tcPr>
            <w:tcW w:w="1271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14 570,00</w:t>
            </w:r>
          </w:p>
        </w:tc>
        <w:tc>
          <w:tcPr>
            <w:tcW w:w="1231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14 309,82</w:t>
            </w:r>
          </w:p>
        </w:tc>
      </w:tr>
    </w:tbl>
    <w:p w:rsidR="000378C9" w:rsidRPr="00AA23F1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A23F1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C6416A" w:rsidRPr="00AA23F1" w:rsidRDefault="000378C9" w:rsidP="00C6416A">
      <w:pPr>
        <w:jc w:val="both"/>
        <w:rPr>
          <w:rFonts w:ascii="Arial" w:hAnsi="Arial" w:cs="Arial"/>
          <w:i/>
          <w:sz w:val="22"/>
          <w:szCs w:val="22"/>
        </w:rPr>
      </w:pPr>
      <w:r w:rsidRPr="00AA23F1">
        <w:rPr>
          <w:rFonts w:ascii="Arial" w:hAnsi="Arial" w:cs="Arial"/>
          <w:i/>
          <w:sz w:val="22"/>
          <w:szCs w:val="22"/>
        </w:rPr>
        <w:tab/>
      </w:r>
      <w:r w:rsidR="00C6416A" w:rsidRPr="00AA23F1">
        <w:rPr>
          <w:rFonts w:ascii="Arial" w:hAnsi="Arial" w:cs="Arial"/>
          <w:i/>
          <w:sz w:val="22"/>
          <w:szCs w:val="22"/>
        </w:rPr>
        <w:t xml:space="preserve">Obec Prochot v programe </w:t>
      </w:r>
      <w:r w:rsidR="006F36D3" w:rsidRPr="00AA23F1">
        <w:rPr>
          <w:rFonts w:ascii="Arial" w:hAnsi="Arial" w:cs="Arial"/>
          <w:i/>
          <w:sz w:val="22"/>
          <w:szCs w:val="22"/>
        </w:rPr>
        <w:t>ochrany životného prostredia zahrnula výdavky predovšetkým na zber a likvidáciu či už komunálnych odpadov z obce a domácností ale aj biologicky rozložiteľného odpadu</w:t>
      </w:r>
      <w:r w:rsidR="00C6416A" w:rsidRPr="00AA23F1">
        <w:rPr>
          <w:rFonts w:ascii="Arial" w:hAnsi="Arial" w:cs="Arial"/>
          <w:i/>
          <w:sz w:val="22"/>
          <w:szCs w:val="22"/>
        </w:rPr>
        <w:t xml:space="preserve">. </w:t>
      </w:r>
      <w:r w:rsidR="00AA23F1" w:rsidRPr="00AA23F1">
        <w:rPr>
          <w:rFonts w:ascii="Arial" w:hAnsi="Arial" w:cs="Arial"/>
          <w:i/>
          <w:sz w:val="22"/>
          <w:szCs w:val="22"/>
        </w:rPr>
        <w:t>Počas rozpočtového obdobia boli výdavky tohto programu znížené o úsporu výdavkov na likvidáciu odpadov z obce.</w:t>
      </w:r>
      <w:r w:rsidR="00C6416A" w:rsidRPr="00AA23F1">
        <w:rPr>
          <w:rFonts w:ascii="Arial" w:hAnsi="Arial" w:cs="Arial"/>
          <w:i/>
          <w:sz w:val="22"/>
          <w:szCs w:val="22"/>
        </w:rPr>
        <w:t xml:space="preserve"> Plnenie rozpočtu v rámci tohto programu bolo </w:t>
      </w:r>
      <w:r w:rsidR="00AA23F1" w:rsidRPr="00AA23F1">
        <w:rPr>
          <w:rFonts w:ascii="Arial" w:hAnsi="Arial" w:cs="Arial"/>
          <w:i/>
          <w:sz w:val="22"/>
          <w:szCs w:val="22"/>
        </w:rPr>
        <w:t>98,21</w:t>
      </w:r>
      <w:r w:rsidR="00C6416A" w:rsidRPr="00AA23F1">
        <w:rPr>
          <w:rFonts w:ascii="Arial" w:hAnsi="Arial" w:cs="Arial"/>
          <w:i/>
          <w:sz w:val="22"/>
          <w:szCs w:val="22"/>
        </w:rPr>
        <w:t xml:space="preserve"> %.</w:t>
      </w:r>
    </w:p>
    <w:p w:rsidR="000378C9" w:rsidRPr="00AA23F1" w:rsidRDefault="000378C9" w:rsidP="00C6416A">
      <w:pPr>
        <w:jc w:val="both"/>
        <w:rPr>
          <w:rFonts w:ascii="Arial" w:hAnsi="Arial" w:cs="Arial"/>
          <w:b/>
          <w:i/>
          <w:shadow/>
        </w:rPr>
      </w:pPr>
    </w:p>
    <w:p w:rsidR="000378C9" w:rsidRPr="00163130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F45D99" w:rsidRPr="00163130">
        <w:rPr>
          <w:rFonts w:ascii="Arial" w:hAnsi="Arial" w:cs="Arial"/>
          <w:b/>
          <w:i/>
          <w:shadow/>
          <w:sz w:val="22"/>
          <w:szCs w:val="22"/>
        </w:rPr>
        <w:t>6</w:t>
      </w: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163130">
        <w:rPr>
          <w:rFonts w:ascii="Arial" w:hAnsi="Arial" w:cs="Arial"/>
          <w:b/>
          <w:i/>
          <w:shadow/>
          <w:sz w:val="22"/>
          <w:szCs w:val="22"/>
        </w:rPr>
        <w:t>Kultúra a šport</w:t>
      </w:r>
    </w:p>
    <w:p w:rsidR="000378C9" w:rsidRPr="00163130" w:rsidRDefault="000378C9" w:rsidP="00F45D99">
      <w:pPr>
        <w:rPr>
          <w:rFonts w:ascii="Arial" w:hAnsi="Arial" w:cs="Arial"/>
          <w:i/>
          <w:shadow/>
          <w:sz w:val="22"/>
          <w:szCs w:val="22"/>
        </w:rPr>
      </w:pPr>
      <w:r w:rsidRPr="00163130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F45D99" w:rsidRPr="00163130">
        <w:rPr>
          <w:rFonts w:ascii="Arial" w:hAnsi="Arial" w:cs="Arial"/>
          <w:i/>
          <w:sz w:val="22"/>
          <w:szCs w:val="22"/>
        </w:rPr>
        <w:t>Vytvorenie podmienok pre kultúrne vyžitie občanov a organizáciu športových akcií.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163130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163130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163130">
              <w:rPr>
                <w:rFonts w:ascii="Arial" w:hAnsi="Arial" w:cs="Arial"/>
                <w:i/>
                <w:sz w:val="22"/>
                <w:szCs w:val="22"/>
              </w:rPr>
              <w:lastRenderedPageBreak/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lastRenderedPageBreak/>
              <w:t>12 150,00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16 600,00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8C9" w:rsidRPr="00163130" w:rsidRDefault="00163130" w:rsidP="009E2078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13 944,09</w:t>
            </w:r>
          </w:p>
        </w:tc>
      </w:tr>
    </w:tbl>
    <w:p w:rsidR="007508E6" w:rsidRPr="007508E6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508E6">
        <w:rPr>
          <w:rFonts w:ascii="Arial" w:hAnsi="Arial" w:cs="Arial"/>
          <w:b/>
          <w:i/>
          <w:sz w:val="22"/>
          <w:szCs w:val="22"/>
        </w:rPr>
        <w:lastRenderedPageBreak/>
        <w:t>Komentár k plneniu programu:</w:t>
      </w:r>
    </w:p>
    <w:p w:rsidR="000378C9" w:rsidRPr="007508E6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508E6">
        <w:rPr>
          <w:rFonts w:ascii="Arial" w:hAnsi="Arial" w:cs="Arial"/>
          <w:i/>
          <w:sz w:val="22"/>
          <w:szCs w:val="22"/>
        </w:rPr>
        <w:tab/>
        <w:t xml:space="preserve">Program zahŕňa výdavky na </w:t>
      </w:r>
      <w:r w:rsidR="00F45D99" w:rsidRPr="007508E6">
        <w:rPr>
          <w:rFonts w:ascii="Arial" w:hAnsi="Arial" w:cs="Arial"/>
          <w:i/>
          <w:sz w:val="22"/>
          <w:szCs w:val="22"/>
        </w:rPr>
        <w:t xml:space="preserve">vytvorenie podmienok pre organizovanie kultúrnych a športových akcií v obci. </w:t>
      </w:r>
      <w:r w:rsidR="007508E6" w:rsidRPr="007508E6">
        <w:rPr>
          <w:rFonts w:ascii="Arial" w:hAnsi="Arial" w:cs="Arial"/>
          <w:i/>
          <w:sz w:val="22"/>
          <w:szCs w:val="22"/>
        </w:rPr>
        <w:t xml:space="preserve">V úprave rozpočtu sú zahrnuté zvýšené rozpočtové  náklady na akciu „Osláv 600. výročia prvej písomnej zmienky o obci a s ňou súviasiace vydanie monografie o obci „Prochot v zrkadle času“. </w:t>
      </w:r>
      <w:r w:rsidRPr="007508E6">
        <w:rPr>
          <w:rFonts w:ascii="Arial" w:hAnsi="Arial" w:cs="Arial"/>
          <w:i/>
          <w:sz w:val="22"/>
          <w:szCs w:val="22"/>
        </w:rPr>
        <w:t xml:space="preserve">Plnenie programu </w:t>
      </w:r>
      <w:r w:rsidR="00C6416A" w:rsidRPr="007508E6">
        <w:rPr>
          <w:rFonts w:ascii="Arial" w:hAnsi="Arial" w:cs="Arial"/>
          <w:i/>
          <w:sz w:val="22"/>
          <w:szCs w:val="22"/>
        </w:rPr>
        <w:t xml:space="preserve">v rámci tohto programu </w:t>
      </w:r>
      <w:r w:rsidRPr="007508E6">
        <w:rPr>
          <w:rFonts w:ascii="Arial" w:hAnsi="Arial" w:cs="Arial"/>
          <w:i/>
          <w:sz w:val="22"/>
          <w:szCs w:val="22"/>
        </w:rPr>
        <w:t xml:space="preserve">bolo na </w:t>
      </w:r>
      <w:r w:rsidR="007508E6" w:rsidRPr="007508E6">
        <w:rPr>
          <w:rFonts w:ascii="Arial" w:hAnsi="Arial" w:cs="Arial"/>
          <w:i/>
          <w:sz w:val="22"/>
          <w:szCs w:val="22"/>
        </w:rPr>
        <w:t>84,00</w:t>
      </w:r>
      <w:r w:rsidR="00C6416A" w:rsidRPr="007508E6">
        <w:rPr>
          <w:rFonts w:ascii="Arial" w:hAnsi="Arial" w:cs="Arial"/>
          <w:i/>
          <w:sz w:val="22"/>
          <w:szCs w:val="22"/>
        </w:rPr>
        <w:t xml:space="preserve"> </w:t>
      </w:r>
      <w:r w:rsidRPr="007508E6">
        <w:rPr>
          <w:rFonts w:ascii="Arial" w:hAnsi="Arial" w:cs="Arial"/>
          <w:i/>
          <w:sz w:val="22"/>
          <w:szCs w:val="22"/>
        </w:rPr>
        <w:t xml:space="preserve">%. </w:t>
      </w:r>
    </w:p>
    <w:p w:rsidR="00025756" w:rsidRPr="00E9432F" w:rsidRDefault="00025756" w:rsidP="00877F9D">
      <w:pPr>
        <w:rPr>
          <w:rFonts w:ascii="Arial" w:hAnsi="Arial" w:cs="Arial"/>
          <w:b/>
          <w:i/>
          <w:shadow/>
          <w:color w:val="FF0000"/>
          <w:highlight w:val="yellow"/>
        </w:rPr>
      </w:pPr>
    </w:p>
    <w:p w:rsidR="000378C9" w:rsidRPr="00163130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163130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F45D99" w:rsidRPr="00163130">
        <w:rPr>
          <w:rFonts w:ascii="Arial" w:hAnsi="Arial" w:cs="Arial"/>
          <w:b/>
          <w:i/>
          <w:shadow/>
          <w:sz w:val="22"/>
          <w:szCs w:val="22"/>
        </w:rPr>
        <w:t>7</w:t>
      </w:r>
      <w:r w:rsidRPr="00163130">
        <w:rPr>
          <w:rFonts w:ascii="Arial" w:hAnsi="Arial" w:cs="Arial"/>
          <w:b/>
          <w:i/>
          <w:shadow/>
          <w:sz w:val="22"/>
          <w:szCs w:val="22"/>
        </w:rPr>
        <w:t>:   Vzdelávanie</w:t>
      </w:r>
    </w:p>
    <w:p w:rsidR="000378C9" w:rsidRPr="00163130" w:rsidRDefault="000378C9" w:rsidP="00877F9D">
      <w:pPr>
        <w:rPr>
          <w:rFonts w:ascii="Arial" w:hAnsi="Arial" w:cs="Arial"/>
          <w:i/>
          <w:sz w:val="22"/>
          <w:szCs w:val="22"/>
        </w:rPr>
      </w:pPr>
      <w:r w:rsidRPr="00163130">
        <w:rPr>
          <w:rFonts w:ascii="Arial" w:hAnsi="Arial" w:cs="Arial"/>
          <w:i/>
          <w:sz w:val="22"/>
          <w:szCs w:val="22"/>
        </w:rPr>
        <w:t>Zámer:  Moderná materská škola, rešpektujúca individuálne potreby detí a záujmy rodičov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163130">
        <w:trPr>
          <w:trHeight w:val="454"/>
        </w:trPr>
        <w:tc>
          <w:tcPr>
            <w:tcW w:w="1271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187" w:type="pct"/>
            <w:shd w:val="clear" w:color="auto" w:fill="1C8975"/>
            <w:vAlign w:val="center"/>
          </w:tcPr>
          <w:p w:rsidR="000378C9" w:rsidRPr="00163130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163130">
        <w:trPr>
          <w:trHeight w:val="454"/>
        </w:trPr>
        <w:tc>
          <w:tcPr>
            <w:tcW w:w="1271" w:type="pct"/>
            <w:vAlign w:val="center"/>
          </w:tcPr>
          <w:p w:rsidR="000378C9" w:rsidRPr="00163130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163130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43 760,00</w:t>
            </w:r>
          </w:p>
        </w:tc>
        <w:tc>
          <w:tcPr>
            <w:tcW w:w="1271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43 037,00</w:t>
            </w:r>
          </w:p>
        </w:tc>
        <w:tc>
          <w:tcPr>
            <w:tcW w:w="1187" w:type="pct"/>
            <w:vAlign w:val="center"/>
          </w:tcPr>
          <w:p w:rsidR="000378C9" w:rsidRPr="00163130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163130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40 784,87</w:t>
            </w:r>
          </w:p>
        </w:tc>
      </w:tr>
    </w:tbl>
    <w:p w:rsidR="000378C9" w:rsidRPr="0041259F" w:rsidRDefault="000378C9" w:rsidP="00877F9D">
      <w:pPr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  <w:r w:rsidRPr="0041259F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0378C9" w:rsidRPr="0041259F" w:rsidRDefault="000378C9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41259F">
        <w:rPr>
          <w:rFonts w:ascii="Arial" w:hAnsi="Arial" w:cs="Arial"/>
          <w:i/>
          <w:sz w:val="22"/>
          <w:szCs w:val="22"/>
        </w:rPr>
        <w:tab/>
        <w:t>V rámci starostlivosti o najmenších – deti v predškolskom a školskom veku Obec Prochot  zabezpečovala  činnosť a prevádzku materskej školy, a</w:t>
      </w:r>
      <w:r w:rsidR="00C6416A" w:rsidRPr="0041259F">
        <w:rPr>
          <w:rFonts w:ascii="Arial" w:hAnsi="Arial" w:cs="Arial"/>
          <w:i/>
          <w:sz w:val="22"/>
          <w:szCs w:val="22"/>
        </w:rPr>
        <w:t xml:space="preserve"> výdajnej </w:t>
      </w:r>
      <w:r w:rsidRPr="0041259F">
        <w:rPr>
          <w:rFonts w:ascii="Arial" w:hAnsi="Arial" w:cs="Arial"/>
          <w:i/>
          <w:sz w:val="22"/>
          <w:szCs w:val="22"/>
        </w:rPr>
        <w:t xml:space="preserve">školskej jedálne. </w:t>
      </w:r>
      <w:r w:rsidR="00C6416A" w:rsidRPr="0041259F">
        <w:rPr>
          <w:rFonts w:ascii="Arial" w:hAnsi="Arial" w:cs="Arial"/>
          <w:i/>
          <w:sz w:val="22"/>
          <w:szCs w:val="22"/>
        </w:rPr>
        <w:t xml:space="preserve">V úprave rozpočtu </w:t>
      </w:r>
      <w:r w:rsidR="0036714F" w:rsidRPr="0041259F">
        <w:rPr>
          <w:rFonts w:ascii="Arial" w:hAnsi="Arial" w:cs="Arial"/>
          <w:i/>
          <w:sz w:val="22"/>
          <w:szCs w:val="22"/>
        </w:rPr>
        <w:t>t</w:t>
      </w:r>
      <w:r w:rsidR="0041259F" w:rsidRPr="0041259F">
        <w:rPr>
          <w:rFonts w:ascii="Arial" w:hAnsi="Arial" w:cs="Arial"/>
          <w:i/>
          <w:sz w:val="22"/>
          <w:szCs w:val="22"/>
        </w:rPr>
        <w:t>oho</w:t>
      </w:r>
      <w:r w:rsidR="0036714F" w:rsidRPr="0041259F">
        <w:rPr>
          <w:rFonts w:ascii="Arial" w:hAnsi="Arial" w:cs="Arial"/>
          <w:i/>
          <w:sz w:val="22"/>
          <w:szCs w:val="22"/>
        </w:rPr>
        <w:t>t</w:t>
      </w:r>
      <w:r w:rsidR="0041259F" w:rsidRPr="0041259F">
        <w:rPr>
          <w:rFonts w:ascii="Arial" w:hAnsi="Arial" w:cs="Arial"/>
          <w:i/>
          <w:sz w:val="22"/>
          <w:szCs w:val="22"/>
        </w:rPr>
        <w:t>o</w:t>
      </w:r>
      <w:r w:rsidR="0036714F" w:rsidRPr="0041259F">
        <w:rPr>
          <w:rFonts w:ascii="Arial" w:hAnsi="Arial" w:cs="Arial"/>
          <w:i/>
          <w:sz w:val="22"/>
          <w:szCs w:val="22"/>
        </w:rPr>
        <w:t xml:space="preserve"> programu sú </w:t>
      </w:r>
      <w:r w:rsidR="0041259F" w:rsidRPr="0041259F">
        <w:rPr>
          <w:rFonts w:ascii="Arial" w:hAnsi="Arial" w:cs="Arial"/>
          <w:i/>
          <w:sz w:val="22"/>
          <w:szCs w:val="22"/>
        </w:rPr>
        <w:t>zohľadnené znížené rozpočtové náklady na stravu detí vo výdajnej školskej jedálni z dôvodu zníženia počtu detí zapísaných do materskej školy</w:t>
      </w:r>
      <w:r w:rsidR="00C6416A" w:rsidRPr="0041259F">
        <w:rPr>
          <w:rFonts w:ascii="Arial" w:hAnsi="Arial" w:cs="Arial"/>
          <w:i/>
          <w:sz w:val="22"/>
          <w:szCs w:val="22"/>
        </w:rPr>
        <w:t xml:space="preserve"> Plnenie </w:t>
      </w:r>
      <w:r w:rsidR="002C0461" w:rsidRPr="0041259F">
        <w:rPr>
          <w:rFonts w:ascii="Arial" w:hAnsi="Arial" w:cs="Arial"/>
          <w:i/>
          <w:sz w:val="22"/>
          <w:szCs w:val="22"/>
        </w:rPr>
        <w:t>rozpočtu</w:t>
      </w:r>
      <w:r w:rsidR="00C6416A" w:rsidRPr="0041259F">
        <w:rPr>
          <w:rFonts w:ascii="Arial" w:hAnsi="Arial" w:cs="Arial"/>
          <w:i/>
          <w:sz w:val="22"/>
          <w:szCs w:val="22"/>
        </w:rPr>
        <w:t xml:space="preserve"> v rámci tohto programu bolo na </w:t>
      </w:r>
      <w:r w:rsidR="0041259F" w:rsidRPr="0041259F">
        <w:rPr>
          <w:rFonts w:ascii="Arial" w:hAnsi="Arial" w:cs="Arial"/>
          <w:i/>
          <w:sz w:val="22"/>
          <w:szCs w:val="22"/>
        </w:rPr>
        <w:t>94,77</w:t>
      </w:r>
      <w:r w:rsidR="00C6416A" w:rsidRPr="0041259F">
        <w:rPr>
          <w:rFonts w:ascii="Arial" w:hAnsi="Arial" w:cs="Arial"/>
          <w:i/>
          <w:sz w:val="22"/>
          <w:szCs w:val="22"/>
        </w:rPr>
        <w:t xml:space="preserve"> %.</w:t>
      </w:r>
    </w:p>
    <w:p w:rsidR="00025756" w:rsidRPr="00E9432F" w:rsidRDefault="00025756" w:rsidP="00877F9D">
      <w:pPr>
        <w:jc w:val="both"/>
        <w:rPr>
          <w:rFonts w:ascii="Arial" w:hAnsi="Arial" w:cs="Arial"/>
          <w:i/>
          <w:color w:val="FF0000"/>
          <w:highlight w:val="yellow"/>
        </w:rPr>
      </w:pPr>
    </w:p>
    <w:p w:rsidR="000378C9" w:rsidRPr="004D1518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4D1518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4D1518">
        <w:rPr>
          <w:rFonts w:ascii="Arial" w:hAnsi="Arial" w:cs="Arial"/>
          <w:b/>
          <w:i/>
          <w:shadow/>
          <w:sz w:val="22"/>
          <w:szCs w:val="22"/>
        </w:rPr>
        <w:t>8</w:t>
      </w:r>
      <w:r w:rsidRPr="004D1518">
        <w:rPr>
          <w:rFonts w:ascii="Arial" w:hAnsi="Arial" w:cs="Arial"/>
          <w:b/>
          <w:i/>
          <w:shadow/>
          <w:sz w:val="22"/>
          <w:szCs w:val="22"/>
        </w:rPr>
        <w:t xml:space="preserve">:  </w:t>
      </w:r>
      <w:r w:rsidR="00745D15" w:rsidRPr="004D1518">
        <w:rPr>
          <w:rFonts w:ascii="Arial" w:hAnsi="Arial" w:cs="Arial"/>
          <w:b/>
          <w:i/>
          <w:shadow/>
          <w:sz w:val="22"/>
          <w:szCs w:val="22"/>
        </w:rPr>
        <w:t>Sociálna starostlivosť</w:t>
      </w:r>
    </w:p>
    <w:p w:rsidR="000378C9" w:rsidRPr="004D1518" w:rsidRDefault="000378C9" w:rsidP="00877F9D">
      <w:pPr>
        <w:rPr>
          <w:rFonts w:ascii="Arial" w:hAnsi="Arial" w:cs="Arial"/>
          <w:i/>
          <w:shadow/>
          <w:sz w:val="22"/>
          <w:szCs w:val="22"/>
        </w:rPr>
      </w:pPr>
      <w:r w:rsidRPr="004D1518">
        <w:rPr>
          <w:rFonts w:ascii="Arial" w:hAnsi="Arial" w:cs="Arial"/>
          <w:i/>
          <w:shadow/>
          <w:sz w:val="22"/>
          <w:szCs w:val="22"/>
        </w:rPr>
        <w:t xml:space="preserve">Zámer:  Účinná sociálna starostlivosť 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311"/>
        <w:gridCol w:w="2519"/>
        <w:gridCol w:w="2339"/>
      </w:tblGrid>
      <w:tr w:rsidR="00862497" w:rsidRPr="004D1518">
        <w:trPr>
          <w:trHeight w:val="530"/>
        </w:trPr>
        <w:tc>
          <w:tcPr>
            <w:tcW w:w="1312" w:type="pct"/>
            <w:shd w:val="clear" w:color="auto" w:fill="1C8975"/>
            <w:vAlign w:val="center"/>
          </w:tcPr>
          <w:p w:rsidR="000378C9" w:rsidRPr="004D1518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189" w:type="pct"/>
            <w:shd w:val="clear" w:color="auto" w:fill="1C8975"/>
            <w:vAlign w:val="center"/>
          </w:tcPr>
          <w:p w:rsidR="000378C9" w:rsidRPr="004D151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96" w:type="pct"/>
            <w:shd w:val="clear" w:color="auto" w:fill="1C8975"/>
            <w:vAlign w:val="center"/>
          </w:tcPr>
          <w:p w:rsidR="000378C9" w:rsidRPr="004D151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203" w:type="pct"/>
            <w:shd w:val="clear" w:color="auto" w:fill="1C8975"/>
            <w:vAlign w:val="center"/>
          </w:tcPr>
          <w:p w:rsidR="000378C9" w:rsidRPr="004D151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862497" w:rsidRPr="004D1518">
        <w:trPr>
          <w:trHeight w:val="454"/>
        </w:trPr>
        <w:tc>
          <w:tcPr>
            <w:tcW w:w="1312" w:type="pct"/>
            <w:vAlign w:val="center"/>
          </w:tcPr>
          <w:p w:rsidR="000378C9" w:rsidRPr="004D1518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4D1518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189" w:type="pct"/>
            <w:vAlign w:val="center"/>
          </w:tcPr>
          <w:p w:rsidR="000378C9" w:rsidRPr="004D1518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135 000,00</w:t>
            </w:r>
          </w:p>
        </w:tc>
        <w:tc>
          <w:tcPr>
            <w:tcW w:w="1296" w:type="pct"/>
            <w:vAlign w:val="center"/>
          </w:tcPr>
          <w:p w:rsidR="000378C9" w:rsidRPr="004D1518" w:rsidRDefault="00163130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138 000,00</w:t>
            </w:r>
          </w:p>
        </w:tc>
        <w:tc>
          <w:tcPr>
            <w:tcW w:w="1203" w:type="pct"/>
            <w:vAlign w:val="center"/>
          </w:tcPr>
          <w:p w:rsidR="000378C9" w:rsidRPr="004D1518" w:rsidRDefault="004D1518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D151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130 861,60</w:t>
            </w:r>
          </w:p>
        </w:tc>
      </w:tr>
    </w:tbl>
    <w:p w:rsidR="009934F2" w:rsidRPr="004D1518" w:rsidRDefault="009934F2" w:rsidP="009934F2">
      <w:pPr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  <w:r w:rsidRPr="004D1518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2C0461" w:rsidRPr="00D24AA6" w:rsidRDefault="002C0461" w:rsidP="009934F2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D24AA6">
        <w:rPr>
          <w:rFonts w:ascii="Arial" w:hAnsi="Arial" w:cs="Arial"/>
          <w:i/>
          <w:sz w:val="22"/>
          <w:szCs w:val="22"/>
        </w:rPr>
        <w:t xml:space="preserve">Program sociálne služby zahŕňa predovšetkým bežné výdavky na prevádzku zariadenia sociálnych služieb v zriaďovateľskej pôsobnosti obce. V úprave rozpočtu </w:t>
      </w:r>
      <w:r w:rsidR="009934F2" w:rsidRPr="00D24AA6">
        <w:rPr>
          <w:rFonts w:ascii="Arial" w:hAnsi="Arial" w:cs="Arial"/>
          <w:i/>
          <w:sz w:val="22"/>
          <w:szCs w:val="22"/>
        </w:rPr>
        <w:t xml:space="preserve">počas rozpočtového roka sú zahrnuté </w:t>
      </w:r>
      <w:r w:rsidR="0041259F">
        <w:rPr>
          <w:rFonts w:ascii="Arial" w:hAnsi="Arial" w:cs="Arial"/>
          <w:i/>
          <w:sz w:val="22"/>
          <w:szCs w:val="22"/>
        </w:rPr>
        <w:t>bežné výdavky na materiál a mzdové prostriedky vynaložené na rekonštrukciu zariadenia sociálnych služieb vo vlastnej réžii</w:t>
      </w:r>
      <w:r w:rsidRPr="00D24AA6">
        <w:rPr>
          <w:rFonts w:ascii="Arial" w:hAnsi="Arial" w:cs="Arial"/>
          <w:i/>
          <w:sz w:val="22"/>
          <w:szCs w:val="22"/>
        </w:rPr>
        <w:t xml:space="preserve">. Plnenie rozpočtu v rámci tohto programu bolo na </w:t>
      </w:r>
      <w:r w:rsidR="00D24AA6" w:rsidRPr="00D24AA6">
        <w:rPr>
          <w:rFonts w:ascii="Arial" w:hAnsi="Arial" w:cs="Arial"/>
          <w:i/>
          <w:sz w:val="22"/>
          <w:szCs w:val="22"/>
        </w:rPr>
        <w:t>94,83</w:t>
      </w:r>
      <w:r w:rsidR="001214D1" w:rsidRPr="00D24AA6">
        <w:rPr>
          <w:rFonts w:ascii="Arial" w:hAnsi="Arial" w:cs="Arial"/>
          <w:i/>
          <w:sz w:val="22"/>
          <w:szCs w:val="22"/>
        </w:rPr>
        <w:t xml:space="preserve"> </w:t>
      </w:r>
      <w:r w:rsidRPr="00D24AA6">
        <w:rPr>
          <w:rFonts w:ascii="Arial" w:hAnsi="Arial" w:cs="Arial"/>
          <w:i/>
          <w:sz w:val="22"/>
          <w:szCs w:val="22"/>
        </w:rPr>
        <w:t>%.</w:t>
      </w:r>
    </w:p>
    <w:p w:rsidR="000378C9" w:rsidRPr="00E9432F" w:rsidRDefault="000378C9" w:rsidP="00877F9D">
      <w:pPr>
        <w:jc w:val="both"/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:rsidR="00C21158" w:rsidRPr="00E9432F" w:rsidRDefault="00C21158" w:rsidP="00877F9D">
      <w:pPr>
        <w:rPr>
          <w:rFonts w:ascii="Arial" w:hAnsi="Arial" w:cs="Arial"/>
          <w:i/>
          <w:color w:val="FF0000"/>
          <w:sz w:val="22"/>
          <w:szCs w:val="22"/>
          <w:highlight w:val="yellow"/>
        </w:rPr>
      </w:pPr>
    </w:p>
    <w:p w:rsidR="00EC747C" w:rsidRPr="00D24AA6" w:rsidRDefault="00EC747C" w:rsidP="00877F9D">
      <w:pPr>
        <w:rPr>
          <w:rFonts w:ascii="Arial" w:hAnsi="Arial" w:cs="Arial"/>
          <w:i/>
          <w:sz w:val="22"/>
          <w:szCs w:val="22"/>
        </w:rPr>
      </w:pPr>
    </w:p>
    <w:p w:rsidR="00EC747C" w:rsidRPr="00D24AA6" w:rsidRDefault="00EC747C" w:rsidP="00877F9D">
      <w:pPr>
        <w:rPr>
          <w:rFonts w:ascii="Arial" w:hAnsi="Arial" w:cs="Arial"/>
          <w:i/>
          <w:sz w:val="22"/>
          <w:szCs w:val="22"/>
        </w:rPr>
      </w:pPr>
    </w:p>
    <w:p w:rsidR="00EC747C" w:rsidRPr="00D24AA6" w:rsidRDefault="00EC747C" w:rsidP="00935D9A">
      <w:pPr>
        <w:rPr>
          <w:rFonts w:ascii="Arial" w:hAnsi="Arial" w:cs="Arial"/>
          <w:i/>
          <w:sz w:val="22"/>
          <w:szCs w:val="22"/>
        </w:rPr>
      </w:pPr>
    </w:p>
    <w:p w:rsidR="00A436F5" w:rsidRPr="00D24AA6" w:rsidRDefault="00A436F5" w:rsidP="00935D9A">
      <w:pPr>
        <w:rPr>
          <w:rFonts w:ascii="Arial" w:hAnsi="Arial" w:cs="Arial"/>
          <w:i/>
          <w:sz w:val="22"/>
          <w:szCs w:val="22"/>
        </w:rPr>
      </w:pPr>
      <w:r w:rsidRPr="00D24AA6">
        <w:rPr>
          <w:rFonts w:ascii="Arial" w:hAnsi="Arial" w:cs="Arial"/>
          <w:i/>
          <w:sz w:val="22"/>
          <w:szCs w:val="22"/>
        </w:rPr>
        <w:t xml:space="preserve">V Prochote </w:t>
      </w:r>
      <w:r w:rsidR="00D24AA6" w:rsidRPr="00D24AA6">
        <w:rPr>
          <w:rFonts w:ascii="Arial" w:hAnsi="Arial" w:cs="Arial"/>
          <w:i/>
          <w:sz w:val="22"/>
          <w:szCs w:val="22"/>
        </w:rPr>
        <w:t>16.04.2015</w:t>
      </w:r>
    </w:p>
    <w:p w:rsidR="00A436F5" w:rsidRPr="00D24AA6" w:rsidRDefault="00A436F5" w:rsidP="00935D9A">
      <w:pPr>
        <w:rPr>
          <w:rFonts w:ascii="Arial" w:hAnsi="Arial" w:cs="Arial"/>
          <w:i/>
          <w:sz w:val="22"/>
          <w:szCs w:val="22"/>
        </w:rPr>
      </w:pPr>
    </w:p>
    <w:p w:rsidR="00C21158" w:rsidRPr="00D24AA6" w:rsidRDefault="00C21158" w:rsidP="00935D9A">
      <w:pPr>
        <w:rPr>
          <w:rFonts w:ascii="Arial" w:hAnsi="Arial" w:cs="Arial"/>
          <w:i/>
          <w:sz w:val="22"/>
          <w:szCs w:val="22"/>
        </w:rPr>
      </w:pPr>
    </w:p>
    <w:p w:rsidR="00A436F5" w:rsidRPr="00D24AA6" w:rsidRDefault="00A436F5" w:rsidP="00935D9A">
      <w:pPr>
        <w:rPr>
          <w:rFonts w:ascii="Arial" w:hAnsi="Arial" w:cs="Arial"/>
          <w:i/>
          <w:sz w:val="22"/>
          <w:szCs w:val="22"/>
        </w:rPr>
      </w:pPr>
      <w:r w:rsidRPr="00D24AA6">
        <w:rPr>
          <w:rFonts w:ascii="Arial" w:hAnsi="Arial" w:cs="Arial"/>
          <w:i/>
          <w:sz w:val="22"/>
          <w:szCs w:val="22"/>
        </w:rPr>
        <w:t>Vypracoval: Ing. Bugárová Valéria</w:t>
      </w:r>
    </w:p>
    <w:p w:rsidR="00C10C27" w:rsidRPr="00D24AA6" w:rsidRDefault="00C10C27" w:rsidP="00935D9A">
      <w:pPr>
        <w:rPr>
          <w:rFonts w:ascii="Arial" w:hAnsi="Arial" w:cs="Arial"/>
          <w:sz w:val="22"/>
          <w:szCs w:val="22"/>
        </w:rPr>
      </w:pPr>
    </w:p>
    <w:p w:rsidR="00CF5167" w:rsidRPr="00D24AA6" w:rsidRDefault="00CF5167" w:rsidP="00935D9A">
      <w:pPr>
        <w:rPr>
          <w:rFonts w:ascii="Arial" w:hAnsi="Arial" w:cs="Arial"/>
          <w:sz w:val="22"/>
          <w:szCs w:val="22"/>
        </w:rPr>
      </w:pPr>
    </w:p>
    <w:p w:rsidR="00CF5167" w:rsidRPr="00D24AA6" w:rsidRDefault="00CF5167" w:rsidP="00935D9A">
      <w:pPr>
        <w:rPr>
          <w:rFonts w:ascii="Arial" w:hAnsi="Arial" w:cs="Arial"/>
          <w:sz w:val="22"/>
          <w:szCs w:val="22"/>
        </w:rPr>
      </w:pPr>
    </w:p>
    <w:p w:rsidR="00CF5167" w:rsidRPr="00D24AA6" w:rsidRDefault="00CF5167" w:rsidP="00935D9A">
      <w:pPr>
        <w:rPr>
          <w:rFonts w:ascii="Arial" w:hAnsi="Arial" w:cs="Arial"/>
          <w:i/>
          <w:sz w:val="22"/>
          <w:szCs w:val="22"/>
        </w:rPr>
      </w:pP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sz w:val="22"/>
          <w:szCs w:val="22"/>
        </w:rPr>
        <w:tab/>
      </w:r>
      <w:r w:rsidR="00C21158" w:rsidRPr="00D24AA6">
        <w:rPr>
          <w:rFonts w:ascii="Arial" w:hAnsi="Arial" w:cs="Arial"/>
          <w:sz w:val="22"/>
          <w:szCs w:val="22"/>
        </w:rPr>
        <w:tab/>
      </w:r>
      <w:r w:rsidR="00C21158" w:rsidRPr="00D24AA6">
        <w:rPr>
          <w:rFonts w:ascii="Arial" w:hAnsi="Arial" w:cs="Arial"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>Darina Gajdošová</w:t>
      </w:r>
    </w:p>
    <w:p w:rsidR="00CF5167" w:rsidRPr="00D24AA6" w:rsidRDefault="00CF5167" w:rsidP="00935D9A">
      <w:pPr>
        <w:rPr>
          <w:rFonts w:ascii="Arial" w:hAnsi="Arial" w:cs="Arial"/>
          <w:i/>
          <w:sz w:val="22"/>
          <w:szCs w:val="22"/>
        </w:rPr>
      </w:pP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</w:r>
      <w:r w:rsidRPr="00D24AA6">
        <w:rPr>
          <w:rFonts w:ascii="Arial" w:hAnsi="Arial" w:cs="Arial"/>
          <w:i/>
          <w:sz w:val="22"/>
          <w:szCs w:val="22"/>
        </w:rPr>
        <w:tab/>
        <w:t xml:space="preserve">   </w:t>
      </w:r>
      <w:r w:rsidR="00C21158" w:rsidRPr="00D24AA6">
        <w:rPr>
          <w:rFonts w:ascii="Arial" w:hAnsi="Arial" w:cs="Arial"/>
          <w:i/>
          <w:sz w:val="22"/>
          <w:szCs w:val="22"/>
        </w:rPr>
        <w:tab/>
      </w:r>
      <w:r w:rsidR="00C21158" w:rsidRPr="00D24AA6">
        <w:rPr>
          <w:rFonts w:ascii="Arial" w:hAnsi="Arial" w:cs="Arial"/>
          <w:i/>
          <w:sz w:val="22"/>
          <w:szCs w:val="22"/>
        </w:rPr>
        <w:tab/>
        <w:t xml:space="preserve">  </w:t>
      </w:r>
      <w:r w:rsidRPr="00D24AA6">
        <w:rPr>
          <w:rFonts w:ascii="Arial" w:hAnsi="Arial" w:cs="Arial"/>
          <w:i/>
          <w:sz w:val="22"/>
          <w:szCs w:val="22"/>
        </w:rPr>
        <w:t>starostka obce</w:t>
      </w:r>
    </w:p>
    <w:sectPr w:rsidR="00CF5167" w:rsidRPr="00D24AA6" w:rsidSect="00055142">
      <w:footerReference w:type="even" r:id="rId8"/>
      <w:footerReference w:type="default" r:id="rId9"/>
      <w:pgSz w:w="12240" w:h="15840"/>
      <w:pgMar w:top="1134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EE" w:rsidRDefault="00BB76EE">
      <w:r>
        <w:separator/>
      </w:r>
    </w:p>
  </w:endnote>
  <w:endnote w:type="continuationSeparator" w:id="1">
    <w:p w:rsidR="00BB76EE" w:rsidRDefault="00BB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00" w:rsidRDefault="00B3373C" w:rsidP="00C72F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180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01800" w:rsidRDefault="0060180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00" w:rsidRDefault="00B3373C" w:rsidP="00C72F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180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51ED6">
      <w:rPr>
        <w:rStyle w:val="slostrnky"/>
        <w:noProof/>
      </w:rPr>
      <w:t>2</w:t>
    </w:r>
    <w:r>
      <w:rPr>
        <w:rStyle w:val="slostrnky"/>
      </w:rPr>
      <w:fldChar w:fldCharType="end"/>
    </w:r>
  </w:p>
  <w:p w:rsidR="00601800" w:rsidRDefault="0060180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EE" w:rsidRDefault="00BB76EE">
      <w:r>
        <w:separator/>
      </w:r>
    </w:p>
  </w:footnote>
  <w:footnote w:type="continuationSeparator" w:id="1">
    <w:p w:rsidR="00BB76EE" w:rsidRDefault="00BB7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073"/>
    <w:multiLevelType w:val="hybridMultilevel"/>
    <w:tmpl w:val="412CB1D2"/>
    <w:lvl w:ilvl="0" w:tplc="1D42E134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65075B"/>
    <w:multiLevelType w:val="singleLevel"/>
    <w:tmpl w:val="BF802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9286C51"/>
    <w:multiLevelType w:val="hybridMultilevel"/>
    <w:tmpl w:val="B6AA33C6"/>
    <w:lvl w:ilvl="0" w:tplc="351E1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F2A7F"/>
    <w:multiLevelType w:val="multilevel"/>
    <w:tmpl w:val="A6E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97F5C"/>
    <w:multiLevelType w:val="hybridMultilevel"/>
    <w:tmpl w:val="E42AD6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B486B"/>
    <w:multiLevelType w:val="hybridMultilevel"/>
    <w:tmpl w:val="414C7162"/>
    <w:lvl w:ilvl="0" w:tplc="5CA0F2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D2498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9E28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E0E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2E42C9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A89C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D8AD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463A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2167B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FC787D"/>
    <w:multiLevelType w:val="hybridMultilevel"/>
    <w:tmpl w:val="157691BC"/>
    <w:lvl w:ilvl="0" w:tplc="26F01D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3E3C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0F099E"/>
    <w:multiLevelType w:val="hybridMultilevel"/>
    <w:tmpl w:val="6AA48AFC"/>
    <w:lvl w:ilvl="0" w:tplc="041B0015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plc="041B001B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8">
    <w:nsid w:val="42963FE0"/>
    <w:multiLevelType w:val="singleLevel"/>
    <w:tmpl w:val="53D0B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4A3D4A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B507DFB"/>
    <w:multiLevelType w:val="singleLevel"/>
    <w:tmpl w:val="BA584540"/>
    <w:lvl w:ilvl="0">
      <w:start w:val="1"/>
      <w:numFmt w:val="upperLetter"/>
      <w:pStyle w:val="Nadpis7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509811CE"/>
    <w:multiLevelType w:val="multilevel"/>
    <w:tmpl w:val="157691B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3C726E"/>
    <w:multiLevelType w:val="hybridMultilevel"/>
    <w:tmpl w:val="9B04845A"/>
    <w:lvl w:ilvl="0" w:tplc="830ABDC4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C7D77E0"/>
    <w:multiLevelType w:val="singleLevel"/>
    <w:tmpl w:val="49E672B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4">
    <w:nsid w:val="5FC42E40"/>
    <w:multiLevelType w:val="hybridMultilevel"/>
    <w:tmpl w:val="75CE05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8F7CE8"/>
    <w:multiLevelType w:val="singleLevel"/>
    <w:tmpl w:val="2DBA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663C5195"/>
    <w:multiLevelType w:val="hybridMultilevel"/>
    <w:tmpl w:val="4A1C8544"/>
    <w:lvl w:ilvl="0" w:tplc="54CA5A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C77A58"/>
    <w:multiLevelType w:val="hybridMultilevel"/>
    <w:tmpl w:val="15DA9E04"/>
    <w:lvl w:ilvl="0" w:tplc="8DA80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65A25"/>
    <w:multiLevelType w:val="singleLevel"/>
    <w:tmpl w:val="F84AD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6ABF7DE1"/>
    <w:multiLevelType w:val="hybridMultilevel"/>
    <w:tmpl w:val="BB0C6FE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D527B8"/>
    <w:multiLevelType w:val="singleLevel"/>
    <w:tmpl w:val="DBD6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6BDF2200"/>
    <w:multiLevelType w:val="singleLevel"/>
    <w:tmpl w:val="490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70106DB9"/>
    <w:multiLevelType w:val="singleLevel"/>
    <w:tmpl w:val="3EC43FD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23">
    <w:nsid w:val="770253C9"/>
    <w:multiLevelType w:val="hybridMultilevel"/>
    <w:tmpl w:val="8EA4D220"/>
    <w:lvl w:ilvl="0" w:tplc="D32A8D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55662"/>
    <w:multiLevelType w:val="singleLevel"/>
    <w:tmpl w:val="8EB07902"/>
    <w:lvl w:ilvl="0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5">
    <w:nsid w:val="78CB4377"/>
    <w:multiLevelType w:val="hybridMultilevel"/>
    <w:tmpl w:val="723E27C6"/>
    <w:lvl w:ilvl="0" w:tplc="51A6A37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2015B2"/>
    <w:multiLevelType w:val="hybridMultilevel"/>
    <w:tmpl w:val="8E665F60"/>
    <w:lvl w:ilvl="0" w:tplc="62280E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95FCB"/>
    <w:multiLevelType w:val="hybridMultilevel"/>
    <w:tmpl w:val="4C7ED4B2"/>
    <w:lvl w:ilvl="0" w:tplc="38382AB2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C1C0B8E"/>
    <w:multiLevelType w:val="hybridMultilevel"/>
    <w:tmpl w:val="40FC5630"/>
    <w:lvl w:ilvl="0" w:tplc="DB5CF3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EDB65F4"/>
    <w:multiLevelType w:val="hybridMultilevel"/>
    <w:tmpl w:val="FE6C38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EDA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</w:num>
  <w:num w:numId="14">
    <w:abstractNumId w:val="24"/>
  </w:num>
  <w:num w:numId="15">
    <w:abstractNumId w:val="21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6"/>
  </w:num>
  <w:num w:numId="24">
    <w:abstractNumId w:val="26"/>
  </w:num>
  <w:num w:numId="25">
    <w:abstractNumId w:val="0"/>
  </w:num>
  <w:num w:numId="26">
    <w:abstractNumId w:val="25"/>
  </w:num>
  <w:num w:numId="27">
    <w:abstractNumId w:val="7"/>
  </w:num>
  <w:num w:numId="28">
    <w:abstractNumId w:val="11"/>
  </w:num>
  <w:num w:numId="29">
    <w:abstractNumId w:val="27"/>
  </w:num>
  <w:num w:numId="30">
    <w:abstractNumId w:val="12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isplayBackgroundShape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70C"/>
    <w:rsid w:val="00001CA1"/>
    <w:rsid w:val="00003A75"/>
    <w:rsid w:val="00012E1A"/>
    <w:rsid w:val="000224A0"/>
    <w:rsid w:val="0002379A"/>
    <w:rsid w:val="00025756"/>
    <w:rsid w:val="000309AC"/>
    <w:rsid w:val="0003512A"/>
    <w:rsid w:val="000378C9"/>
    <w:rsid w:val="000438BD"/>
    <w:rsid w:val="000438C8"/>
    <w:rsid w:val="00055142"/>
    <w:rsid w:val="00056348"/>
    <w:rsid w:val="00062DC2"/>
    <w:rsid w:val="0007498F"/>
    <w:rsid w:val="000802CA"/>
    <w:rsid w:val="0009037E"/>
    <w:rsid w:val="00093FCA"/>
    <w:rsid w:val="00096B87"/>
    <w:rsid w:val="000A0F7D"/>
    <w:rsid w:val="000A1A26"/>
    <w:rsid w:val="000A597C"/>
    <w:rsid w:val="000A6D99"/>
    <w:rsid w:val="000B2A65"/>
    <w:rsid w:val="000B73DF"/>
    <w:rsid w:val="000C55B2"/>
    <w:rsid w:val="000C6B05"/>
    <w:rsid w:val="000D2B1F"/>
    <w:rsid w:val="000D5CDC"/>
    <w:rsid w:val="000D7991"/>
    <w:rsid w:val="000F2E72"/>
    <w:rsid w:val="0011125A"/>
    <w:rsid w:val="0011270E"/>
    <w:rsid w:val="001214D1"/>
    <w:rsid w:val="001266A6"/>
    <w:rsid w:val="00146B3C"/>
    <w:rsid w:val="0015515C"/>
    <w:rsid w:val="00163130"/>
    <w:rsid w:val="00167317"/>
    <w:rsid w:val="00177E43"/>
    <w:rsid w:val="0018089A"/>
    <w:rsid w:val="001825C9"/>
    <w:rsid w:val="00187AD5"/>
    <w:rsid w:val="001927C9"/>
    <w:rsid w:val="001967E7"/>
    <w:rsid w:val="001A268B"/>
    <w:rsid w:val="001A2C87"/>
    <w:rsid w:val="001A528A"/>
    <w:rsid w:val="001A52E6"/>
    <w:rsid w:val="001A7640"/>
    <w:rsid w:val="001B1D8B"/>
    <w:rsid w:val="001D6189"/>
    <w:rsid w:val="001E2F63"/>
    <w:rsid w:val="001E4C68"/>
    <w:rsid w:val="001F7662"/>
    <w:rsid w:val="002033DF"/>
    <w:rsid w:val="00213712"/>
    <w:rsid w:val="002146DC"/>
    <w:rsid w:val="002159C9"/>
    <w:rsid w:val="00220840"/>
    <w:rsid w:val="00230597"/>
    <w:rsid w:val="0024156D"/>
    <w:rsid w:val="0024433E"/>
    <w:rsid w:val="00247670"/>
    <w:rsid w:val="0025639B"/>
    <w:rsid w:val="00257147"/>
    <w:rsid w:val="0026044F"/>
    <w:rsid w:val="002677FB"/>
    <w:rsid w:val="0026783E"/>
    <w:rsid w:val="00272BEE"/>
    <w:rsid w:val="00292BE9"/>
    <w:rsid w:val="002A0F7B"/>
    <w:rsid w:val="002A1373"/>
    <w:rsid w:val="002A7FCE"/>
    <w:rsid w:val="002B1CCD"/>
    <w:rsid w:val="002B61D7"/>
    <w:rsid w:val="002C0461"/>
    <w:rsid w:val="002D4BB0"/>
    <w:rsid w:val="002E3A9D"/>
    <w:rsid w:val="002F725A"/>
    <w:rsid w:val="0031588C"/>
    <w:rsid w:val="00321B2D"/>
    <w:rsid w:val="003252D0"/>
    <w:rsid w:val="00325F2C"/>
    <w:rsid w:val="00330C5E"/>
    <w:rsid w:val="003425D3"/>
    <w:rsid w:val="00342DD3"/>
    <w:rsid w:val="003566E0"/>
    <w:rsid w:val="0036714F"/>
    <w:rsid w:val="00374304"/>
    <w:rsid w:val="00377F2B"/>
    <w:rsid w:val="0038482A"/>
    <w:rsid w:val="003877F3"/>
    <w:rsid w:val="00394864"/>
    <w:rsid w:val="00396306"/>
    <w:rsid w:val="003977C3"/>
    <w:rsid w:val="00397B40"/>
    <w:rsid w:val="003B3D52"/>
    <w:rsid w:val="003C3A7C"/>
    <w:rsid w:val="003C7F1B"/>
    <w:rsid w:val="003D2CC5"/>
    <w:rsid w:val="003D2F9E"/>
    <w:rsid w:val="003E3131"/>
    <w:rsid w:val="003E4BEB"/>
    <w:rsid w:val="003E53F8"/>
    <w:rsid w:val="003F2E76"/>
    <w:rsid w:val="00401180"/>
    <w:rsid w:val="00404692"/>
    <w:rsid w:val="00405E58"/>
    <w:rsid w:val="0041197C"/>
    <w:rsid w:val="0041259F"/>
    <w:rsid w:val="00415636"/>
    <w:rsid w:val="00431BA1"/>
    <w:rsid w:val="00442F07"/>
    <w:rsid w:val="00452653"/>
    <w:rsid w:val="00453865"/>
    <w:rsid w:val="004605B9"/>
    <w:rsid w:val="00465D1A"/>
    <w:rsid w:val="00476DFC"/>
    <w:rsid w:val="00481ED3"/>
    <w:rsid w:val="004838C1"/>
    <w:rsid w:val="00484835"/>
    <w:rsid w:val="00485939"/>
    <w:rsid w:val="00492B58"/>
    <w:rsid w:val="004935FA"/>
    <w:rsid w:val="00493FD5"/>
    <w:rsid w:val="0049537E"/>
    <w:rsid w:val="00496D69"/>
    <w:rsid w:val="004A0741"/>
    <w:rsid w:val="004A49C7"/>
    <w:rsid w:val="004B70B3"/>
    <w:rsid w:val="004C2590"/>
    <w:rsid w:val="004D1518"/>
    <w:rsid w:val="004D16A8"/>
    <w:rsid w:val="004D480E"/>
    <w:rsid w:val="004E0E69"/>
    <w:rsid w:val="004E2FEC"/>
    <w:rsid w:val="004F541F"/>
    <w:rsid w:val="004F5B1F"/>
    <w:rsid w:val="00504B79"/>
    <w:rsid w:val="00507542"/>
    <w:rsid w:val="00522D37"/>
    <w:rsid w:val="0052430A"/>
    <w:rsid w:val="00541430"/>
    <w:rsid w:val="00551FEB"/>
    <w:rsid w:val="00562517"/>
    <w:rsid w:val="00575A12"/>
    <w:rsid w:val="00575CDD"/>
    <w:rsid w:val="005816B2"/>
    <w:rsid w:val="00583DD4"/>
    <w:rsid w:val="00590B64"/>
    <w:rsid w:val="00591F15"/>
    <w:rsid w:val="00596A88"/>
    <w:rsid w:val="005974F0"/>
    <w:rsid w:val="005A03DC"/>
    <w:rsid w:val="005A106E"/>
    <w:rsid w:val="005A38E5"/>
    <w:rsid w:val="005A4E0A"/>
    <w:rsid w:val="005C0E2E"/>
    <w:rsid w:val="005C594F"/>
    <w:rsid w:val="005D0C80"/>
    <w:rsid w:val="005D2E87"/>
    <w:rsid w:val="005D4BF9"/>
    <w:rsid w:val="005D5BF1"/>
    <w:rsid w:val="005D6A54"/>
    <w:rsid w:val="005E5763"/>
    <w:rsid w:val="00601800"/>
    <w:rsid w:val="00604F4D"/>
    <w:rsid w:val="006169E2"/>
    <w:rsid w:val="00630499"/>
    <w:rsid w:val="00634F6A"/>
    <w:rsid w:val="00636AAF"/>
    <w:rsid w:val="006465BB"/>
    <w:rsid w:val="00667670"/>
    <w:rsid w:val="006709ED"/>
    <w:rsid w:val="006847A5"/>
    <w:rsid w:val="00691A89"/>
    <w:rsid w:val="006966E8"/>
    <w:rsid w:val="006A613D"/>
    <w:rsid w:val="006A75CA"/>
    <w:rsid w:val="006A78FB"/>
    <w:rsid w:val="006B03BA"/>
    <w:rsid w:val="006D18A7"/>
    <w:rsid w:val="006E310C"/>
    <w:rsid w:val="006F2E05"/>
    <w:rsid w:val="006F36D3"/>
    <w:rsid w:val="006F5714"/>
    <w:rsid w:val="00702BAB"/>
    <w:rsid w:val="0070424F"/>
    <w:rsid w:val="00706510"/>
    <w:rsid w:val="00706C57"/>
    <w:rsid w:val="00711DD2"/>
    <w:rsid w:val="00723A0C"/>
    <w:rsid w:val="00724F49"/>
    <w:rsid w:val="00727D6C"/>
    <w:rsid w:val="00737ED3"/>
    <w:rsid w:val="0074072F"/>
    <w:rsid w:val="00745D15"/>
    <w:rsid w:val="007508E6"/>
    <w:rsid w:val="0075624D"/>
    <w:rsid w:val="0076403D"/>
    <w:rsid w:val="0077576F"/>
    <w:rsid w:val="00776FB1"/>
    <w:rsid w:val="00783D77"/>
    <w:rsid w:val="00792EDF"/>
    <w:rsid w:val="00793704"/>
    <w:rsid w:val="0079592E"/>
    <w:rsid w:val="007A3552"/>
    <w:rsid w:val="007B3A89"/>
    <w:rsid w:val="007B492A"/>
    <w:rsid w:val="007C3093"/>
    <w:rsid w:val="007F736B"/>
    <w:rsid w:val="007F7A2F"/>
    <w:rsid w:val="008035A8"/>
    <w:rsid w:val="008041D7"/>
    <w:rsid w:val="00805048"/>
    <w:rsid w:val="0080611F"/>
    <w:rsid w:val="00822DEB"/>
    <w:rsid w:val="00824794"/>
    <w:rsid w:val="00824EBE"/>
    <w:rsid w:val="00824ED3"/>
    <w:rsid w:val="008514D4"/>
    <w:rsid w:val="00852413"/>
    <w:rsid w:val="00853D02"/>
    <w:rsid w:val="0085558C"/>
    <w:rsid w:val="00860E90"/>
    <w:rsid w:val="00861E34"/>
    <w:rsid w:val="00862497"/>
    <w:rsid w:val="00862DFD"/>
    <w:rsid w:val="00870C8A"/>
    <w:rsid w:val="00872670"/>
    <w:rsid w:val="00877F9D"/>
    <w:rsid w:val="008B47EF"/>
    <w:rsid w:val="008D1198"/>
    <w:rsid w:val="008D412A"/>
    <w:rsid w:val="008D45D7"/>
    <w:rsid w:val="00910D31"/>
    <w:rsid w:val="00921C55"/>
    <w:rsid w:val="0092220F"/>
    <w:rsid w:val="009354FC"/>
    <w:rsid w:val="00935D9A"/>
    <w:rsid w:val="00942E0F"/>
    <w:rsid w:val="00947621"/>
    <w:rsid w:val="0095770C"/>
    <w:rsid w:val="009641C4"/>
    <w:rsid w:val="00965D71"/>
    <w:rsid w:val="00976A4C"/>
    <w:rsid w:val="009813C9"/>
    <w:rsid w:val="0099113B"/>
    <w:rsid w:val="0099246B"/>
    <w:rsid w:val="009934F2"/>
    <w:rsid w:val="009938FE"/>
    <w:rsid w:val="00995BDA"/>
    <w:rsid w:val="009A3147"/>
    <w:rsid w:val="009A4D7A"/>
    <w:rsid w:val="009C216F"/>
    <w:rsid w:val="009C2B4B"/>
    <w:rsid w:val="009C602E"/>
    <w:rsid w:val="009C62F3"/>
    <w:rsid w:val="009C6957"/>
    <w:rsid w:val="009D3B6B"/>
    <w:rsid w:val="009D4DBD"/>
    <w:rsid w:val="009E16BE"/>
    <w:rsid w:val="009E2078"/>
    <w:rsid w:val="009E6ED0"/>
    <w:rsid w:val="009F2ADA"/>
    <w:rsid w:val="009F62C8"/>
    <w:rsid w:val="00A032D3"/>
    <w:rsid w:val="00A0334C"/>
    <w:rsid w:val="00A04036"/>
    <w:rsid w:val="00A0541C"/>
    <w:rsid w:val="00A10433"/>
    <w:rsid w:val="00A13421"/>
    <w:rsid w:val="00A179C4"/>
    <w:rsid w:val="00A31E98"/>
    <w:rsid w:val="00A436F5"/>
    <w:rsid w:val="00A55BE7"/>
    <w:rsid w:val="00A76E8B"/>
    <w:rsid w:val="00A843EC"/>
    <w:rsid w:val="00A85F92"/>
    <w:rsid w:val="00A8758D"/>
    <w:rsid w:val="00A90E59"/>
    <w:rsid w:val="00AA23F1"/>
    <w:rsid w:val="00AA2908"/>
    <w:rsid w:val="00AB1926"/>
    <w:rsid w:val="00AC1A11"/>
    <w:rsid w:val="00AC6996"/>
    <w:rsid w:val="00AD5E91"/>
    <w:rsid w:val="00AD6557"/>
    <w:rsid w:val="00AF00D3"/>
    <w:rsid w:val="00AF4631"/>
    <w:rsid w:val="00AF695F"/>
    <w:rsid w:val="00AF6BD3"/>
    <w:rsid w:val="00B06B11"/>
    <w:rsid w:val="00B3373C"/>
    <w:rsid w:val="00B436A1"/>
    <w:rsid w:val="00B47119"/>
    <w:rsid w:val="00B51ED6"/>
    <w:rsid w:val="00B60803"/>
    <w:rsid w:val="00B72F3E"/>
    <w:rsid w:val="00B7617A"/>
    <w:rsid w:val="00B84B61"/>
    <w:rsid w:val="00B961F6"/>
    <w:rsid w:val="00BA0108"/>
    <w:rsid w:val="00BA14A5"/>
    <w:rsid w:val="00BA7559"/>
    <w:rsid w:val="00BB0211"/>
    <w:rsid w:val="00BB05F5"/>
    <w:rsid w:val="00BB6B09"/>
    <w:rsid w:val="00BB76EE"/>
    <w:rsid w:val="00BC24BC"/>
    <w:rsid w:val="00BD3DF3"/>
    <w:rsid w:val="00BF5F5B"/>
    <w:rsid w:val="00C0627F"/>
    <w:rsid w:val="00C06831"/>
    <w:rsid w:val="00C10C27"/>
    <w:rsid w:val="00C11505"/>
    <w:rsid w:val="00C21158"/>
    <w:rsid w:val="00C23F6D"/>
    <w:rsid w:val="00C2580E"/>
    <w:rsid w:val="00C319C6"/>
    <w:rsid w:val="00C45581"/>
    <w:rsid w:val="00C566EC"/>
    <w:rsid w:val="00C57C10"/>
    <w:rsid w:val="00C6416A"/>
    <w:rsid w:val="00C723F0"/>
    <w:rsid w:val="00C72FDD"/>
    <w:rsid w:val="00C7372C"/>
    <w:rsid w:val="00C73A78"/>
    <w:rsid w:val="00C74A40"/>
    <w:rsid w:val="00C76FE7"/>
    <w:rsid w:val="00C908EE"/>
    <w:rsid w:val="00C96026"/>
    <w:rsid w:val="00C978E6"/>
    <w:rsid w:val="00C97B30"/>
    <w:rsid w:val="00CA0798"/>
    <w:rsid w:val="00CA1FC5"/>
    <w:rsid w:val="00CA2026"/>
    <w:rsid w:val="00CB4BA9"/>
    <w:rsid w:val="00CD2E3B"/>
    <w:rsid w:val="00CD7BB5"/>
    <w:rsid w:val="00CD7CF1"/>
    <w:rsid w:val="00CF244D"/>
    <w:rsid w:val="00CF2FAE"/>
    <w:rsid w:val="00CF3E4C"/>
    <w:rsid w:val="00CF5167"/>
    <w:rsid w:val="00CF545E"/>
    <w:rsid w:val="00D018EF"/>
    <w:rsid w:val="00D14703"/>
    <w:rsid w:val="00D154A4"/>
    <w:rsid w:val="00D16158"/>
    <w:rsid w:val="00D208EA"/>
    <w:rsid w:val="00D210AF"/>
    <w:rsid w:val="00D24AA6"/>
    <w:rsid w:val="00D30E26"/>
    <w:rsid w:val="00D31CA5"/>
    <w:rsid w:val="00D4157A"/>
    <w:rsid w:val="00D41711"/>
    <w:rsid w:val="00D42D29"/>
    <w:rsid w:val="00D63253"/>
    <w:rsid w:val="00D63CCF"/>
    <w:rsid w:val="00D653DA"/>
    <w:rsid w:val="00D731D1"/>
    <w:rsid w:val="00D75EFA"/>
    <w:rsid w:val="00D7718A"/>
    <w:rsid w:val="00D82915"/>
    <w:rsid w:val="00D9283C"/>
    <w:rsid w:val="00D94D57"/>
    <w:rsid w:val="00D96DC2"/>
    <w:rsid w:val="00DA1660"/>
    <w:rsid w:val="00DB6134"/>
    <w:rsid w:val="00DD6A0B"/>
    <w:rsid w:val="00DE22A3"/>
    <w:rsid w:val="00DF305B"/>
    <w:rsid w:val="00E1337F"/>
    <w:rsid w:val="00E13A42"/>
    <w:rsid w:val="00E21532"/>
    <w:rsid w:val="00E25361"/>
    <w:rsid w:val="00E3232E"/>
    <w:rsid w:val="00E35290"/>
    <w:rsid w:val="00E41733"/>
    <w:rsid w:val="00E43E7D"/>
    <w:rsid w:val="00E50566"/>
    <w:rsid w:val="00E5249D"/>
    <w:rsid w:val="00E53BFC"/>
    <w:rsid w:val="00E635E7"/>
    <w:rsid w:val="00E66E15"/>
    <w:rsid w:val="00E74E28"/>
    <w:rsid w:val="00E76668"/>
    <w:rsid w:val="00E824A7"/>
    <w:rsid w:val="00E864B2"/>
    <w:rsid w:val="00E926C6"/>
    <w:rsid w:val="00E9432F"/>
    <w:rsid w:val="00E96797"/>
    <w:rsid w:val="00EA1ED5"/>
    <w:rsid w:val="00EA458D"/>
    <w:rsid w:val="00EB49E2"/>
    <w:rsid w:val="00EC747C"/>
    <w:rsid w:val="00ED5619"/>
    <w:rsid w:val="00EE2896"/>
    <w:rsid w:val="00F22638"/>
    <w:rsid w:val="00F23253"/>
    <w:rsid w:val="00F262FC"/>
    <w:rsid w:val="00F30554"/>
    <w:rsid w:val="00F35D35"/>
    <w:rsid w:val="00F45D99"/>
    <w:rsid w:val="00F47D21"/>
    <w:rsid w:val="00F545CD"/>
    <w:rsid w:val="00F56353"/>
    <w:rsid w:val="00F56F4F"/>
    <w:rsid w:val="00F607CB"/>
    <w:rsid w:val="00F67F9B"/>
    <w:rsid w:val="00F748A4"/>
    <w:rsid w:val="00F7732A"/>
    <w:rsid w:val="00F774CA"/>
    <w:rsid w:val="00F84A19"/>
    <w:rsid w:val="00F933DE"/>
    <w:rsid w:val="00F973FC"/>
    <w:rsid w:val="00FA2477"/>
    <w:rsid w:val="00FB3D9E"/>
    <w:rsid w:val="00FE5635"/>
    <w:rsid w:val="00FF5A25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770C"/>
    <w:rPr>
      <w:sz w:val="24"/>
      <w:szCs w:val="24"/>
    </w:rPr>
  </w:style>
  <w:style w:type="paragraph" w:styleId="Nadpis1">
    <w:name w:val="heading 1"/>
    <w:basedOn w:val="Normln"/>
    <w:next w:val="Normln"/>
    <w:qFormat/>
    <w:rsid w:val="00A436F5"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A436F5"/>
    <w:pPr>
      <w:keepNext/>
      <w:outlineLvl w:val="1"/>
    </w:pPr>
    <w:rPr>
      <w:i/>
      <w:szCs w:val="20"/>
    </w:rPr>
  </w:style>
  <w:style w:type="paragraph" w:styleId="Nadpis4">
    <w:name w:val="heading 4"/>
    <w:basedOn w:val="Normln"/>
    <w:next w:val="Normln"/>
    <w:qFormat/>
    <w:rsid w:val="00A436F5"/>
    <w:pPr>
      <w:keepNext/>
      <w:outlineLvl w:val="3"/>
    </w:pPr>
    <w:rPr>
      <w:b/>
      <w:i/>
      <w:sz w:val="20"/>
      <w:szCs w:val="20"/>
    </w:rPr>
  </w:style>
  <w:style w:type="paragraph" w:styleId="Nadpis6">
    <w:name w:val="heading 6"/>
    <w:basedOn w:val="Normln"/>
    <w:next w:val="Normln"/>
    <w:qFormat/>
    <w:rsid w:val="00A436F5"/>
    <w:pPr>
      <w:keepNext/>
      <w:ind w:left="708"/>
      <w:outlineLvl w:val="5"/>
    </w:pPr>
    <w:rPr>
      <w:b/>
      <w:i/>
      <w:sz w:val="22"/>
      <w:szCs w:val="20"/>
    </w:rPr>
  </w:style>
  <w:style w:type="paragraph" w:styleId="Nadpis7">
    <w:name w:val="heading 7"/>
    <w:basedOn w:val="Normln"/>
    <w:next w:val="Normln"/>
    <w:qFormat/>
    <w:rsid w:val="00A436F5"/>
    <w:pPr>
      <w:keepNext/>
      <w:numPr>
        <w:numId w:val="4"/>
      </w:numPr>
      <w:outlineLvl w:val="6"/>
    </w:pPr>
    <w:rPr>
      <w:b/>
      <w:i/>
      <w:sz w:val="32"/>
      <w:szCs w:val="20"/>
    </w:rPr>
  </w:style>
  <w:style w:type="paragraph" w:styleId="Nadpis8">
    <w:name w:val="heading 8"/>
    <w:basedOn w:val="Normln"/>
    <w:next w:val="Normln"/>
    <w:qFormat/>
    <w:rsid w:val="00A436F5"/>
    <w:pPr>
      <w:keepNext/>
      <w:outlineLvl w:val="7"/>
    </w:pPr>
    <w:rPr>
      <w:b/>
      <w:i/>
      <w:szCs w:val="20"/>
    </w:rPr>
  </w:style>
  <w:style w:type="paragraph" w:styleId="Nadpis9">
    <w:name w:val="heading 9"/>
    <w:basedOn w:val="Normln"/>
    <w:next w:val="Normln"/>
    <w:qFormat/>
    <w:rsid w:val="00A436F5"/>
    <w:pPr>
      <w:keepNext/>
      <w:ind w:left="726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5770C"/>
    <w:pPr>
      <w:jc w:val="both"/>
    </w:pPr>
    <w:rPr>
      <w:i/>
    </w:rPr>
  </w:style>
  <w:style w:type="table" w:styleId="Mkatabulky">
    <w:name w:val="Table Grid"/>
    <w:basedOn w:val="Normlntabulka"/>
    <w:rsid w:val="00C10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rsid w:val="00A436F5"/>
    <w:pPr>
      <w:spacing w:after="120"/>
      <w:ind w:left="283"/>
    </w:pPr>
  </w:style>
  <w:style w:type="paragraph" w:styleId="Zkladntextodsazen2">
    <w:name w:val="Body Text Indent 2"/>
    <w:basedOn w:val="Normln"/>
    <w:rsid w:val="00A436F5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A436F5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A436F5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D210AF"/>
  </w:style>
  <w:style w:type="paragraph" w:styleId="Odstavecseseznamem">
    <w:name w:val="List Paragraph"/>
    <w:basedOn w:val="Normln"/>
    <w:uiPriority w:val="34"/>
    <w:qFormat/>
    <w:rsid w:val="00F67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1490-D608-4093-8FD1-221658CA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11</Pages>
  <Words>4080</Words>
  <Characters>23260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Záverečný účet Obce Prochot za rok 2008</vt:lpstr>
      <vt:lpstr>Záverečný účet Obce Prochot za rok 2008</vt:lpstr>
    </vt:vector>
  </TitlesOfParts>
  <Company/>
  <LinksUpToDate>false</LinksUpToDate>
  <CharactersWithSpaces>27286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Obce Prochot za rok 2008</dc:title>
  <dc:creator>BUGAROVA</dc:creator>
  <cp:lastModifiedBy>ntb</cp:lastModifiedBy>
  <cp:revision>44</cp:revision>
  <cp:lastPrinted>2014-03-31T08:10:00Z</cp:lastPrinted>
  <dcterms:created xsi:type="dcterms:W3CDTF">2014-03-31T08:10:00Z</dcterms:created>
  <dcterms:modified xsi:type="dcterms:W3CDTF">2015-06-11T12:54:00Z</dcterms:modified>
</cp:coreProperties>
</file>