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8F66" w14:textId="7E560B70" w:rsidR="0086758B" w:rsidRPr="00EF2F30" w:rsidRDefault="00B84CA0" w:rsidP="0086758B">
      <w:pPr>
        <w:spacing w:line="240" w:lineRule="auto"/>
        <w:rPr>
          <w:rFonts w:ascii="Roboto" w:hAnsi="Roboto" w:cs="Calibri"/>
          <w:b/>
          <w:bCs/>
          <w:sz w:val="18"/>
          <w:szCs w:val="18"/>
        </w:rPr>
      </w:pPr>
      <w:r w:rsidRPr="00EF2F30">
        <w:rPr>
          <w:rFonts w:ascii="Roboto" w:hAnsi="Roboto" w:cs="Calibri"/>
          <w:b/>
          <w:bCs/>
          <w:sz w:val="18"/>
          <w:szCs w:val="18"/>
        </w:rPr>
        <w:t>Tlačová správa</w:t>
      </w:r>
    </w:p>
    <w:p w14:paraId="79960615" w14:textId="37E47239" w:rsidR="0086758B" w:rsidRPr="00EF2F30" w:rsidRDefault="001F2342" w:rsidP="0086758B">
      <w:pPr>
        <w:spacing w:line="240" w:lineRule="auto"/>
        <w:rPr>
          <w:rFonts w:ascii="Roboto" w:hAnsi="Roboto" w:cs="Calibri"/>
          <w:b/>
          <w:bCs/>
          <w:sz w:val="18"/>
          <w:szCs w:val="18"/>
        </w:rPr>
      </w:pPr>
      <w:r w:rsidRPr="00EF2F30">
        <w:rPr>
          <w:rFonts w:ascii="Roboto" w:hAnsi="Roboto" w:cs="Calibri"/>
          <w:b/>
          <w:bCs/>
          <w:sz w:val="18"/>
          <w:szCs w:val="18"/>
        </w:rPr>
        <w:t>Žiar nad Hronom</w:t>
      </w:r>
      <w:r w:rsidR="00CA0C2E">
        <w:rPr>
          <w:rFonts w:ascii="Roboto" w:hAnsi="Roboto" w:cs="Calibri"/>
          <w:b/>
          <w:bCs/>
          <w:sz w:val="18"/>
          <w:szCs w:val="18"/>
        </w:rPr>
        <w:t xml:space="preserve"> 4</w:t>
      </w:r>
      <w:r w:rsidR="0086758B" w:rsidRPr="00EF2F30">
        <w:rPr>
          <w:rFonts w:ascii="Roboto" w:hAnsi="Roboto" w:cs="Calibri"/>
          <w:b/>
          <w:bCs/>
          <w:sz w:val="18"/>
          <w:szCs w:val="18"/>
        </w:rPr>
        <w:t xml:space="preserve">. </w:t>
      </w:r>
      <w:r w:rsidR="00DC3E81">
        <w:rPr>
          <w:rFonts w:ascii="Roboto" w:hAnsi="Roboto" w:cs="Calibri"/>
          <w:b/>
          <w:bCs/>
          <w:sz w:val="18"/>
          <w:szCs w:val="18"/>
        </w:rPr>
        <w:t>august</w:t>
      </w:r>
      <w:r w:rsidR="0086758B" w:rsidRPr="00EF2F30">
        <w:rPr>
          <w:rFonts w:ascii="Roboto" w:hAnsi="Roboto" w:cs="Calibri"/>
          <w:b/>
          <w:bCs/>
          <w:sz w:val="18"/>
          <w:szCs w:val="18"/>
        </w:rPr>
        <w:t xml:space="preserve"> 2025</w:t>
      </w:r>
    </w:p>
    <w:p w14:paraId="0B743F28" w14:textId="77777777" w:rsidR="0086758B" w:rsidRPr="00EF2F30" w:rsidRDefault="0086758B" w:rsidP="0086758B">
      <w:pPr>
        <w:spacing w:line="240" w:lineRule="auto"/>
        <w:rPr>
          <w:rFonts w:ascii="Roboto" w:hAnsi="Roboto" w:cs="Calibri"/>
          <w:b/>
          <w:bCs/>
          <w:sz w:val="22"/>
          <w:szCs w:val="22"/>
        </w:rPr>
      </w:pPr>
    </w:p>
    <w:p w14:paraId="05A787D3" w14:textId="0F162C52" w:rsidR="0086758B" w:rsidRPr="00EF2F30" w:rsidRDefault="000F0B9C" w:rsidP="00983B46">
      <w:pPr>
        <w:pStyle w:val="BasicParagraph"/>
        <w:rPr>
          <w:rFonts w:ascii="Roboto" w:hAnsi="Roboto" w:cs="Calibri"/>
          <w:b/>
          <w:bCs/>
          <w:color w:val="003145"/>
          <w:sz w:val="22"/>
          <w:szCs w:val="22"/>
          <w:lang w:val="sk-SK"/>
        </w:rPr>
      </w:pPr>
      <w:bookmarkStart w:id="0" w:name="_Hlk204855275"/>
      <w:r w:rsidRPr="000F0B9C">
        <w:rPr>
          <w:rFonts w:ascii="Roboto" w:hAnsi="Roboto" w:cs="Calibri"/>
          <w:b/>
          <w:bCs/>
          <w:color w:val="B61133" w:themeColor="background1"/>
          <w:sz w:val="28"/>
          <w:szCs w:val="28"/>
          <w:lang w:val="sk-SK"/>
        </w:rPr>
        <w:t>Nemocnica AGEL Žiar nad Hronom pokračuje v rozsiahlej rekonštrukcii: čaká ju modernejší urgent</w:t>
      </w:r>
      <w:r w:rsidR="00DC3E81">
        <w:rPr>
          <w:rFonts w:ascii="Roboto" w:hAnsi="Roboto" w:cs="Calibri"/>
          <w:b/>
          <w:bCs/>
          <w:color w:val="B61133" w:themeColor="background1"/>
          <w:sz w:val="28"/>
          <w:szCs w:val="28"/>
          <w:lang w:val="sk-SK"/>
        </w:rPr>
        <w:t>ný príjem</w:t>
      </w:r>
      <w:r w:rsidR="00FC6A24">
        <w:rPr>
          <w:rFonts w:ascii="Roboto" w:hAnsi="Roboto" w:cs="Calibri"/>
          <w:b/>
          <w:bCs/>
          <w:color w:val="B61133" w:themeColor="background1"/>
          <w:sz w:val="28"/>
          <w:szCs w:val="28"/>
          <w:lang w:val="sk-SK"/>
        </w:rPr>
        <w:t xml:space="preserve"> aj nová fasáda</w:t>
      </w:r>
    </w:p>
    <w:p w14:paraId="50464E47" w14:textId="77777777" w:rsidR="00983B46" w:rsidRPr="00EF2F30" w:rsidRDefault="00983B46" w:rsidP="00983B46">
      <w:pPr>
        <w:pStyle w:val="BasicParagraph"/>
        <w:rPr>
          <w:rFonts w:ascii="Roboto" w:hAnsi="Roboto" w:cs="Calibri"/>
          <w:b/>
          <w:bCs/>
          <w:color w:val="B61133" w:themeColor="background1"/>
          <w:sz w:val="28"/>
          <w:szCs w:val="28"/>
          <w:lang w:val="sk-SK"/>
        </w:rPr>
      </w:pPr>
    </w:p>
    <w:p w14:paraId="7F6327F2" w14:textId="0C80554F" w:rsidR="000F0B9C" w:rsidRPr="000F0B9C" w:rsidRDefault="000F0B9C" w:rsidP="00A447AC">
      <w:pPr>
        <w:pStyle w:val="BasicParagraph"/>
        <w:jc w:val="both"/>
        <w:rPr>
          <w:rFonts w:ascii="Roboto" w:hAnsi="Roboto" w:cs="Calibri"/>
          <w:b/>
          <w:bCs/>
          <w:color w:val="003145"/>
          <w:sz w:val="22"/>
          <w:szCs w:val="22"/>
          <w:lang w:val="sk-SK"/>
        </w:rPr>
      </w:pPr>
      <w:r w:rsidRPr="000F0B9C">
        <w:rPr>
          <w:rFonts w:ascii="Roboto" w:hAnsi="Roboto" w:cs="Calibri"/>
          <w:b/>
          <w:bCs/>
          <w:color w:val="003145"/>
          <w:sz w:val="22"/>
          <w:szCs w:val="22"/>
          <w:lang w:val="sk-SK"/>
        </w:rPr>
        <w:t>Nemocnica AGEL Žiar nad Hronom začína ďalšiu etapu rozsiahlych rekonštrukčných prác, ktorých cieľom je zvýšiť komfort pacientov a skvalitniť poskytovanú zdravotnú starostlivosť. Po úspešnej modernizácii časti urgentného príjmu a vybudovaní nových izieb pre jednodňovú zdravotnú starostlivosť teraz nemocnica pokračuje rekonštrukciou druhej časti urgentného príjmu a komplexnou obnovou fasády budovy.</w:t>
      </w:r>
    </w:p>
    <w:p w14:paraId="379074F1" w14:textId="77777777" w:rsidR="000F0B9C" w:rsidRPr="00EF2F30" w:rsidRDefault="000F0B9C" w:rsidP="0086758B">
      <w:pPr>
        <w:pStyle w:val="BasicParagraph"/>
        <w:rPr>
          <w:rFonts w:ascii="Roboto" w:hAnsi="Roboto" w:cs="Calibri"/>
          <w:b/>
          <w:bCs/>
          <w:color w:val="003145"/>
          <w:sz w:val="22"/>
          <w:szCs w:val="22"/>
          <w:lang w:val="sk-SK"/>
        </w:rPr>
      </w:pPr>
    </w:p>
    <w:p w14:paraId="4C682963" w14:textId="27705892" w:rsidR="00EF2F30" w:rsidRPr="00EF2F30" w:rsidRDefault="00EF2F30" w:rsidP="00EF2F30">
      <w:pPr>
        <w:pStyle w:val="BasicParagraph"/>
        <w:jc w:val="both"/>
        <w:rPr>
          <w:rFonts w:ascii="Roboto" w:hAnsi="Roboto" w:cs="Calibri"/>
          <w:color w:val="003145"/>
          <w:sz w:val="22"/>
          <w:szCs w:val="22"/>
          <w:lang w:val="sk-SK"/>
        </w:rPr>
      </w:pPr>
      <w:r w:rsidRPr="00EF2F30">
        <w:rPr>
          <w:rFonts w:ascii="Roboto" w:hAnsi="Roboto" w:cs="Calibri"/>
          <w:color w:val="003145"/>
          <w:sz w:val="22"/>
          <w:szCs w:val="22"/>
          <w:lang w:val="sk-SK"/>
        </w:rPr>
        <w:t xml:space="preserve">Rekonštrukčné práce na urgentnom príjme začínajú </w:t>
      </w:r>
      <w:r w:rsidR="003F24C4">
        <w:rPr>
          <w:rFonts w:ascii="Roboto" w:hAnsi="Roboto" w:cs="Calibri"/>
          <w:color w:val="003145"/>
          <w:sz w:val="22"/>
          <w:szCs w:val="22"/>
          <w:lang w:val="sk-SK"/>
        </w:rPr>
        <w:t xml:space="preserve">dnes </w:t>
      </w:r>
      <w:r w:rsidR="001F7FE2">
        <w:rPr>
          <w:rFonts w:ascii="Roboto" w:hAnsi="Roboto" w:cs="Calibri"/>
          <w:color w:val="003145"/>
          <w:sz w:val="22"/>
          <w:szCs w:val="22"/>
          <w:lang w:val="sk-SK"/>
        </w:rPr>
        <w:t>(</w:t>
      </w:r>
      <w:r w:rsidRPr="00EF2F30">
        <w:rPr>
          <w:rFonts w:ascii="Roboto" w:hAnsi="Roboto" w:cs="Calibri"/>
          <w:color w:val="003145"/>
          <w:sz w:val="22"/>
          <w:szCs w:val="22"/>
          <w:lang w:val="sk-SK"/>
        </w:rPr>
        <w:t>4. augusta 2025</w:t>
      </w:r>
      <w:r w:rsidR="001F7FE2">
        <w:rPr>
          <w:rFonts w:ascii="Roboto" w:hAnsi="Roboto" w:cs="Calibri"/>
          <w:color w:val="003145"/>
          <w:sz w:val="22"/>
          <w:szCs w:val="22"/>
          <w:lang w:val="sk-SK"/>
        </w:rPr>
        <w:t>)</w:t>
      </w:r>
      <w:r w:rsidRPr="00EF2F30">
        <w:rPr>
          <w:rFonts w:ascii="Roboto" w:hAnsi="Roboto" w:cs="Calibri"/>
          <w:color w:val="003145"/>
          <w:sz w:val="22"/>
          <w:szCs w:val="22"/>
          <w:lang w:val="sk-SK"/>
        </w:rPr>
        <w:t xml:space="preserve"> a prinesú viacero zmien. Okrem nového vzhľadu </w:t>
      </w:r>
      <w:r w:rsidR="003256F6">
        <w:rPr>
          <w:rFonts w:ascii="Roboto" w:hAnsi="Roboto" w:cs="Calibri"/>
          <w:color w:val="003145"/>
          <w:sz w:val="22"/>
          <w:szCs w:val="22"/>
          <w:lang w:val="sk-SK"/>
        </w:rPr>
        <w:t xml:space="preserve">a zateplenia </w:t>
      </w:r>
      <w:r w:rsidRPr="00EF2F30">
        <w:rPr>
          <w:rFonts w:ascii="Roboto" w:hAnsi="Roboto" w:cs="Calibri"/>
          <w:color w:val="003145"/>
          <w:sz w:val="22"/>
          <w:szCs w:val="22"/>
          <w:lang w:val="sk-SK"/>
        </w:rPr>
        <w:t xml:space="preserve">fasády </w:t>
      </w:r>
      <w:r w:rsidR="003256F6">
        <w:rPr>
          <w:rFonts w:ascii="Roboto" w:hAnsi="Roboto" w:cs="Calibri"/>
          <w:color w:val="003145"/>
          <w:sz w:val="22"/>
          <w:szCs w:val="22"/>
          <w:lang w:val="sk-SK"/>
        </w:rPr>
        <w:t xml:space="preserve">nemocnica vybuduje </w:t>
      </w:r>
      <w:r w:rsidRPr="00EF2F30">
        <w:rPr>
          <w:rFonts w:ascii="Roboto" w:hAnsi="Roboto" w:cs="Calibri"/>
          <w:color w:val="003145"/>
          <w:sz w:val="22"/>
          <w:szCs w:val="22"/>
          <w:lang w:val="sk-SK"/>
        </w:rPr>
        <w:t xml:space="preserve">aj </w:t>
      </w:r>
      <w:r w:rsidR="003256F6">
        <w:rPr>
          <w:rFonts w:ascii="Roboto" w:hAnsi="Roboto" w:cs="Calibri"/>
          <w:color w:val="003145"/>
          <w:sz w:val="22"/>
          <w:szCs w:val="22"/>
          <w:lang w:val="sk-SK"/>
        </w:rPr>
        <w:t xml:space="preserve">novú </w:t>
      </w:r>
      <w:r w:rsidRPr="00EF2F30">
        <w:rPr>
          <w:rFonts w:ascii="Roboto" w:hAnsi="Roboto" w:cs="Calibri"/>
          <w:color w:val="003145"/>
          <w:sz w:val="22"/>
          <w:szCs w:val="22"/>
          <w:lang w:val="sk-SK"/>
        </w:rPr>
        <w:t>príjazd</w:t>
      </w:r>
      <w:r w:rsidR="003256F6">
        <w:rPr>
          <w:rFonts w:ascii="Roboto" w:hAnsi="Roboto" w:cs="Calibri"/>
          <w:color w:val="003145"/>
          <w:sz w:val="22"/>
          <w:szCs w:val="22"/>
          <w:lang w:val="sk-SK"/>
        </w:rPr>
        <w:t xml:space="preserve">ovú cestu </w:t>
      </w:r>
      <w:r w:rsidRPr="00EF2F30">
        <w:rPr>
          <w:rFonts w:ascii="Roboto" w:hAnsi="Roboto" w:cs="Calibri"/>
          <w:color w:val="003145"/>
          <w:sz w:val="22"/>
          <w:szCs w:val="22"/>
          <w:lang w:val="sk-SK"/>
        </w:rPr>
        <w:t xml:space="preserve"> k lôžkovej časti nemocnic</w:t>
      </w:r>
      <w:r w:rsidR="006B4FE2">
        <w:rPr>
          <w:rFonts w:ascii="Roboto" w:hAnsi="Roboto" w:cs="Calibri"/>
          <w:color w:val="003145"/>
          <w:sz w:val="22"/>
          <w:szCs w:val="22"/>
          <w:lang w:val="sk-SK"/>
        </w:rPr>
        <w:t>e</w:t>
      </w:r>
      <w:r w:rsidR="003256F6">
        <w:rPr>
          <w:rFonts w:ascii="Roboto" w:hAnsi="Roboto" w:cs="Calibri"/>
          <w:color w:val="003145"/>
          <w:sz w:val="22"/>
          <w:szCs w:val="22"/>
          <w:lang w:val="sk-SK"/>
        </w:rPr>
        <w:t xml:space="preserve"> a oddychovú zónu v stredovom ostrovčeku</w:t>
      </w:r>
      <w:r w:rsidRPr="00EF2F30">
        <w:rPr>
          <w:rFonts w:ascii="Roboto" w:hAnsi="Roboto" w:cs="Calibri"/>
          <w:color w:val="003145"/>
          <w:sz w:val="22"/>
          <w:szCs w:val="22"/>
          <w:lang w:val="sk-SK"/>
        </w:rPr>
        <w:t xml:space="preserve">. S rekonštrukciou druhej časti urgentného príjmu bude spojený aj presun niektorých ambulancií do dočasných priestorov. </w:t>
      </w:r>
      <w:r w:rsidR="00A447AC" w:rsidRPr="00A447AC">
        <w:rPr>
          <w:rFonts w:ascii="Roboto" w:hAnsi="Roboto" w:cs="Calibri"/>
          <w:i/>
          <w:iCs/>
          <w:color w:val="003145"/>
          <w:sz w:val="22"/>
          <w:szCs w:val="22"/>
          <w:lang w:val="sk-SK"/>
        </w:rPr>
        <w:t>„</w:t>
      </w:r>
      <w:r w:rsidRPr="00A447AC">
        <w:rPr>
          <w:rFonts w:ascii="Roboto" w:hAnsi="Roboto" w:cs="Calibri"/>
          <w:i/>
          <w:iCs/>
          <w:color w:val="003145"/>
          <w:sz w:val="22"/>
          <w:szCs w:val="22"/>
          <w:lang w:val="sk-SK"/>
        </w:rPr>
        <w:t>O všetkých presunoch budeme pacientov priebežne informovať na webe a sociálnych sieťach nemocnice, a takisto bude upravovaná navigácia v areáli, aby každý pacient bez problémov našiel potrebné pracovisko</w:t>
      </w:r>
      <w:r w:rsidR="00A447AC" w:rsidRPr="00A447AC">
        <w:rPr>
          <w:rFonts w:ascii="Roboto" w:hAnsi="Roboto" w:cs="Calibri"/>
          <w:i/>
          <w:iCs/>
          <w:color w:val="003145"/>
          <w:sz w:val="22"/>
          <w:szCs w:val="22"/>
          <w:lang w:val="sk-SK"/>
        </w:rPr>
        <w:t>,“</w:t>
      </w:r>
      <w:r w:rsidR="00A447AC">
        <w:rPr>
          <w:rFonts w:ascii="Roboto" w:hAnsi="Roboto" w:cs="Calibri"/>
          <w:color w:val="003145"/>
          <w:sz w:val="22"/>
          <w:szCs w:val="22"/>
          <w:lang w:val="sk-SK"/>
        </w:rPr>
        <w:t xml:space="preserve"> hovorí </w:t>
      </w:r>
      <w:r w:rsidR="00A447AC" w:rsidRPr="00EF2F30">
        <w:rPr>
          <w:rFonts w:ascii="Roboto" w:hAnsi="Roboto" w:cs="Calibri"/>
          <w:color w:val="003145"/>
          <w:sz w:val="22"/>
          <w:szCs w:val="22"/>
          <w:lang w:val="sk-SK"/>
        </w:rPr>
        <w:t xml:space="preserve">Ing. Ľudmila Veselá, MBA, regionálna riaditeľka </w:t>
      </w:r>
      <w:r w:rsidR="00A447AC">
        <w:rPr>
          <w:rFonts w:ascii="Roboto" w:hAnsi="Roboto" w:cs="Calibri"/>
          <w:color w:val="003145"/>
          <w:sz w:val="22"/>
          <w:szCs w:val="22"/>
          <w:lang w:val="sk-SK"/>
        </w:rPr>
        <w:t>n</w:t>
      </w:r>
      <w:r w:rsidR="00A447AC" w:rsidRPr="00EF2F30">
        <w:rPr>
          <w:rFonts w:ascii="Roboto" w:hAnsi="Roboto" w:cs="Calibri"/>
          <w:color w:val="003145"/>
          <w:sz w:val="22"/>
          <w:szCs w:val="22"/>
          <w:lang w:val="sk-SK"/>
        </w:rPr>
        <w:t>emocníc AGEL KLASTER STRED.</w:t>
      </w:r>
      <w:r w:rsidR="00A447AC">
        <w:rPr>
          <w:rFonts w:ascii="Roboto" w:hAnsi="Roboto" w:cs="Calibri"/>
          <w:color w:val="003145"/>
          <w:sz w:val="22"/>
          <w:szCs w:val="22"/>
          <w:lang w:val="sk-SK"/>
        </w:rPr>
        <w:t xml:space="preserve">  </w:t>
      </w:r>
      <w:r w:rsidRPr="00EF2F30">
        <w:rPr>
          <w:rFonts w:ascii="Roboto" w:hAnsi="Roboto" w:cs="Calibri"/>
          <w:color w:val="003145"/>
          <w:sz w:val="22"/>
          <w:szCs w:val="22"/>
          <w:lang w:val="sk-SK"/>
        </w:rPr>
        <w:t>Od 18. augusta budú z dôvodu rekonštrukcie uzatvorené oba hlavné vstupy do budovy nemocnice a parkovanie pred hlavným vstupom bude dočasne zakázané. Pacienti budú presmerovaní na bočné vchody, vjazd bude umožnený iba sanitkám.</w:t>
      </w:r>
    </w:p>
    <w:p w14:paraId="3BD62598" w14:textId="77777777" w:rsidR="00EF2F30" w:rsidRPr="00EF2F30" w:rsidRDefault="00EF2F30" w:rsidP="00EF2F30">
      <w:pPr>
        <w:pStyle w:val="BasicParagraph"/>
        <w:jc w:val="both"/>
        <w:rPr>
          <w:rFonts w:ascii="Roboto" w:hAnsi="Roboto" w:cs="Calibri"/>
          <w:color w:val="003145"/>
          <w:sz w:val="22"/>
          <w:szCs w:val="22"/>
          <w:lang w:val="sk-SK"/>
        </w:rPr>
      </w:pPr>
    </w:p>
    <w:p w14:paraId="384397C3" w14:textId="7326C4BB" w:rsidR="00EF2F30" w:rsidRPr="00EF2F30" w:rsidRDefault="00EF2F30" w:rsidP="00EF2F30">
      <w:pPr>
        <w:pStyle w:val="BasicParagraph"/>
        <w:jc w:val="both"/>
        <w:rPr>
          <w:rFonts w:ascii="Roboto" w:hAnsi="Roboto" w:cs="Calibri"/>
          <w:color w:val="003145"/>
          <w:sz w:val="22"/>
          <w:szCs w:val="22"/>
          <w:lang w:val="sk-SK"/>
        </w:rPr>
      </w:pPr>
      <w:r w:rsidRPr="00EF2F30">
        <w:rPr>
          <w:rFonts w:ascii="Roboto" w:hAnsi="Roboto" w:cs="Calibri"/>
          <w:color w:val="003145"/>
          <w:sz w:val="22"/>
          <w:szCs w:val="22"/>
          <w:lang w:val="sk-SK"/>
        </w:rPr>
        <w:t>„</w:t>
      </w:r>
      <w:r w:rsidRPr="00EF2F30">
        <w:rPr>
          <w:rFonts w:ascii="Roboto" w:hAnsi="Roboto" w:cs="Calibri"/>
          <w:i/>
          <w:iCs/>
          <w:color w:val="003145"/>
          <w:sz w:val="22"/>
          <w:szCs w:val="22"/>
          <w:lang w:val="sk-SK"/>
        </w:rPr>
        <w:t xml:space="preserve">Veľmi sa tešíme, že naša nemocnica dostane novú tvár a </w:t>
      </w:r>
      <w:r w:rsidR="003256F6">
        <w:rPr>
          <w:rFonts w:ascii="Roboto" w:hAnsi="Roboto" w:cs="Calibri"/>
          <w:i/>
          <w:iCs/>
          <w:color w:val="003145"/>
          <w:sz w:val="22"/>
          <w:szCs w:val="22"/>
          <w:lang w:val="sk-SK"/>
        </w:rPr>
        <w:t>kvalitnejšie</w:t>
      </w:r>
      <w:r w:rsidR="003256F6" w:rsidRPr="00EF2F30">
        <w:rPr>
          <w:rFonts w:ascii="Roboto" w:hAnsi="Roboto" w:cs="Calibri"/>
          <w:i/>
          <w:iCs/>
          <w:color w:val="003145"/>
          <w:sz w:val="22"/>
          <w:szCs w:val="22"/>
          <w:lang w:val="sk-SK"/>
        </w:rPr>
        <w:t xml:space="preserve"> </w:t>
      </w:r>
      <w:r w:rsidRPr="00EF2F30">
        <w:rPr>
          <w:rFonts w:ascii="Roboto" w:hAnsi="Roboto" w:cs="Calibri"/>
          <w:i/>
          <w:iCs/>
          <w:color w:val="003145"/>
          <w:sz w:val="22"/>
          <w:szCs w:val="22"/>
          <w:lang w:val="sk-SK"/>
        </w:rPr>
        <w:t>priestory</w:t>
      </w:r>
      <w:r w:rsidR="003256F6">
        <w:rPr>
          <w:rFonts w:ascii="Roboto" w:hAnsi="Roboto" w:cs="Calibri"/>
          <w:i/>
          <w:iCs/>
          <w:color w:val="003145"/>
          <w:sz w:val="22"/>
          <w:szCs w:val="22"/>
          <w:lang w:val="sk-SK"/>
        </w:rPr>
        <w:t>.</w:t>
      </w:r>
      <w:r w:rsidRPr="00EF2F30">
        <w:rPr>
          <w:rFonts w:ascii="Roboto" w:hAnsi="Roboto" w:cs="Calibri"/>
          <w:i/>
          <w:iCs/>
          <w:color w:val="003145"/>
          <w:sz w:val="22"/>
          <w:szCs w:val="22"/>
          <w:lang w:val="sk-SK"/>
        </w:rPr>
        <w:t xml:space="preserve"> </w:t>
      </w:r>
      <w:r w:rsidR="003256F6">
        <w:rPr>
          <w:rFonts w:ascii="Roboto" w:hAnsi="Roboto" w:cs="Calibri"/>
          <w:i/>
          <w:iCs/>
          <w:color w:val="003145"/>
          <w:sz w:val="22"/>
          <w:szCs w:val="22"/>
          <w:lang w:val="sk-SK"/>
        </w:rPr>
        <w:t xml:space="preserve">Všetky rekonštrukcie robíme s vierou, že </w:t>
      </w:r>
      <w:r w:rsidRPr="00EF2F30">
        <w:rPr>
          <w:rFonts w:ascii="Roboto" w:hAnsi="Roboto" w:cs="Calibri"/>
          <w:i/>
          <w:iCs/>
          <w:color w:val="003145"/>
          <w:sz w:val="22"/>
          <w:szCs w:val="22"/>
          <w:lang w:val="sk-SK"/>
        </w:rPr>
        <w:t xml:space="preserve"> budú prínosom pre pacientov aj personál. Veríme, že po ukončení všetkých prác budú môcť pacienti aj návštevníci pocítiť výrazné zlepšenie komfortu a celkovej atmosféry v nemocnici</w:t>
      </w:r>
      <w:r w:rsidRPr="00EF2F30">
        <w:rPr>
          <w:rFonts w:ascii="Roboto" w:hAnsi="Roboto" w:cs="Calibri"/>
          <w:color w:val="003145"/>
          <w:sz w:val="22"/>
          <w:szCs w:val="22"/>
          <w:lang w:val="sk-SK"/>
        </w:rPr>
        <w:t xml:space="preserve">,“ uviedla Ing. Ľudmila Veselá, MBA, regionálna riaditeľka </w:t>
      </w:r>
      <w:r>
        <w:rPr>
          <w:rFonts w:ascii="Roboto" w:hAnsi="Roboto" w:cs="Calibri"/>
          <w:color w:val="003145"/>
          <w:sz w:val="22"/>
          <w:szCs w:val="22"/>
          <w:lang w:val="sk-SK"/>
        </w:rPr>
        <w:t>n</w:t>
      </w:r>
      <w:r w:rsidRPr="00EF2F30">
        <w:rPr>
          <w:rFonts w:ascii="Roboto" w:hAnsi="Roboto" w:cs="Calibri"/>
          <w:color w:val="003145"/>
          <w:sz w:val="22"/>
          <w:szCs w:val="22"/>
          <w:lang w:val="sk-SK"/>
        </w:rPr>
        <w:t>emocníc AGEL KLASTER STRED.</w:t>
      </w:r>
    </w:p>
    <w:p w14:paraId="67BB6E70" w14:textId="77777777" w:rsidR="00EF2F30" w:rsidRPr="00EF2F30" w:rsidRDefault="00EF2F30" w:rsidP="00EF2F30">
      <w:pPr>
        <w:pStyle w:val="BasicParagraph"/>
        <w:jc w:val="both"/>
        <w:rPr>
          <w:rFonts w:ascii="Roboto" w:hAnsi="Roboto" w:cs="Calibri"/>
          <w:color w:val="003145"/>
          <w:sz w:val="22"/>
          <w:szCs w:val="22"/>
          <w:lang w:val="sk-SK"/>
        </w:rPr>
      </w:pPr>
    </w:p>
    <w:p w14:paraId="412D6F3F" w14:textId="57B4C238" w:rsidR="00EF2F30" w:rsidRPr="00EF2F30" w:rsidRDefault="00EF2F30" w:rsidP="00EF2F30">
      <w:pPr>
        <w:pStyle w:val="BasicParagraph"/>
        <w:jc w:val="both"/>
        <w:rPr>
          <w:rFonts w:ascii="Roboto" w:hAnsi="Roboto" w:cs="Calibri"/>
          <w:color w:val="003145"/>
          <w:sz w:val="22"/>
          <w:szCs w:val="22"/>
          <w:lang w:val="sk-SK"/>
        </w:rPr>
      </w:pPr>
      <w:r w:rsidRPr="00EF2F30">
        <w:rPr>
          <w:rFonts w:ascii="Roboto" w:hAnsi="Roboto" w:cs="Calibri"/>
          <w:b/>
          <w:bCs/>
          <w:color w:val="003145"/>
          <w:sz w:val="22"/>
          <w:szCs w:val="22"/>
          <w:lang w:val="sk-SK"/>
        </w:rPr>
        <w:t>„</w:t>
      </w:r>
      <w:r w:rsidRPr="00EF2F30">
        <w:rPr>
          <w:rFonts w:ascii="Roboto" w:hAnsi="Roboto" w:cs="Calibri"/>
          <w:i/>
          <w:iCs/>
          <w:color w:val="003145"/>
          <w:sz w:val="22"/>
          <w:szCs w:val="22"/>
          <w:lang w:val="sk-SK"/>
        </w:rPr>
        <w:t>Uvedomujeme si, že rekonštrukcia prinesie dočasné obmedzenia, zvýšenú hlučnosť a prašnosť. Vopred sa pacientom ospravedlňujeme za spôsobené komplikácie a ďakujeme za trpezlivosť. Robíme to pre ich väčší komfort a bezpečie</w:t>
      </w:r>
      <w:r w:rsidRPr="00EF2F30">
        <w:rPr>
          <w:rFonts w:ascii="Roboto" w:hAnsi="Roboto" w:cs="Calibri"/>
          <w:color w:val="003145"/>
          <w:sz w:val="22"/>
          <w:szCs w:val="22"/>
          <w:lang w:val="sk-SK"/>
        </w:rPr>
        <w:t>,“ doplnila riaditeľka.</w:t>
      </w:r>
    </w:p>
    <w:p w14:paraId="53088EA9" w14:textId="1421E49E" w:rsidR="00EF2F30" w:rsidRPr="00EF2F30" w:rsidRDefault="00EF2F30" w:rsidP="00EF2F30">
      <w:pPr>
        <w:pStyle w:val="BasicParagraph"/>
        <w:jc w:val="both"/>
        <w:rPr>
          <w:rFonts w:ascii="Roboto" w:hAnsi="Roboto" w:cs="Calibri"/>
          <w:color w:val="003145"/>
          <w:sz w:val="22"/>
          <w:szCs w:val="22"/>
          <w:lang w:val="sk-SK"/>
        </w:rPr>
      </w:pPr>
    </w:p>
    <w:p w14:paraId="588BBFAB" w14:textId="175CE635" w:rsidR="00EF2F30" w:rsidRPr="00EF2F30" w:rsidRDefault="00EF2F30" w:rsidP="00EF2F30">
      <w:pPr>
        <w:pStyle w:val="BasicParagraph"/>
        <w:jc w:val="both"/>
        <w:rPr>
          <w:rFonts w:ascii="Roboto" w:hAnsi="Roboto" w:cs="Calibri"/>
          <w:color w:val="003145"/>
          <w:sz w:val="22"/>
          <w:szCs w:val="22"/>
          <w:lang w:val="sk-SK"/>
        </w:rPr>
      </w:pPr>
      <w:r w:rsidRPr="00EF2F30">
        <w:rPr>
          <w:rFonts w:ascii="Roboto" w:hAnsi="Roboto" w:cs="Calibri"/>
          <w:color w:val="003145"/>
          <w:sz w:val="22"/>
          <w:szCs w:val="22"/>
          <w:lang w:val="sk-SK"/>
        </w:rPr>
        <w:t>Predpokladané ukončenie prác je naplánované do konca roka 2025.</w:t>
      </w:r>
    </w:p>
    <w:bookmarkEnd w:id="0"/>
    <w:p w14:paraId="2609218D" w14:textId="77777777" w:rsidR="00EF2F30" w:rsidRPr="00EF2F30" w:rsidRDefault="00EF2F30" w:rsidP="00EF2F30">
      <w:pPr>
        <w:pStyle w:val="BasicParagraph"/>
        <w:jc w:val="both"/>
        <w:rPr>
          <w:rFonts w:ascii="Roboto" w:hAnsi="Roboto" w:cs="Calibri"/>
          <w:color w:val="003145"/>
          <w:sz w:val="22"/>
          <w:szCs w:val="22"/>
          <w:lang w:val="sk-SK"/>
        </w:rPr>
      </w:pPr>
    </w:p>
    <w:sectPr w:rsidR="00EF2F30" w:rsidRPr="00EF2F30" w:rsidSect="00CF7C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701" w:bottom="2268" w:left="1701" w:header="709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A10C" w14:textId="77777777" w:rsidR="00D06698" w:rsidRDefault="00D06698" w:rsidP="00CF7CB6">
      <w:pPr>
        <w:spacing w:after="0" w:line="240" w:lineRule="auto"/>
      </w:pPr>
      <w:r>
        <w:separator/>
      </w:r>
    </w:p>
  </w:endnote>
  <w:endnote w:type="continuationSeparator" w:id="0">
    <w:p w14:paraId="5825AEC0" w14:textId="77777777" w:rsidR="00D06698" w:rsidRDefault="00D06698" w:rsidP="00CF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5A2A" w14:textId="77777777" w:rsidR="00A80A1B" w:rsidRDefault="00A80A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4630" w14:textId="1B8B263E" w:rsidR="00A80A1B" w:rsidRPr="00A80A1B" w:rsidRDefault="0086758B" w:rsidP="00A80A1B">
    <w:pPr>
      <w:pStyle w:val="Pta"/>
      <w:rPr>
        <w:rFonts w:ascii="Roboto" w:hAnsi="Roboto"/>
        <w:color w:val="003045" w:themeColor="accent1"/>
        <w:sz w:val="18"/>
        <w:szCs w:val="18"/>
      </w:rPr>
    </w:pPr>
    <w:r w:rsidRPr="00B84CA0">
      <w:rPr>
        <w:rFonts w:ascii="Roboto" w:hAnsi="Roboto"/>
        <w:noProof/>
        <w:color w:val="003045" w:themeColor="accent1"/>
        <w:sz w:val="18"/>
        <w:szCs w:val="18"/>
      </w:rPr>
      <w:drawing>
        <wp:anchor distT="0" distB="0" distL="114300" distR="114300" simplePos="0" relativeHeight="251659264" behindDoc="0" locked="0" layoutInCell="1" allowOverlap="1" wp14:anchorId="1B86D0F3" wp14:editId="6493E735">
          <wp:simplePos x="0" y="0"/>
          <wp:positionH relativeFrom="column">
            <wp:posOffset>5787390</wp:posOffset>
          </wp:positionH>
          <wp:positionV relativeFrom="paragraph">
            <wp:posOffset>-914400</wp:posOffset>
          </wp:positionV>
          <wp:extent cx="712800" cy="2170800"/>
          <wp:effectExtent l="0" t="0" r="0" b="1270"/>
          <wp:wrapThrough wrapText="bothSides">
            <wp:wrapPolygon edited="0">
              <wp:start x="0" y="0"/>
              <wp:lineTo x="0" y="21486"/>
              <wp:lineTo x="21176" y="21486"/>
              <wp:lineTo x="21176" y="0"/>
              <wp:lineTo x="0" y="0"/>
            </wp:wrapPolygon>
          </wp:wrapThrough>
          <wp:docPr id="1558372797" name="Obrázok 1" descr="Obrázok, na ktorom je grafika, dizajn&#10;&#10;Obsah vygenerovaný umelou inteligenciou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95174" name="Obrázok 1" descr="Obrázok, na ktorom je grafika, dizajn&#10;&#10;Obsah vygenerovaný umelou inteligenciou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21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CA0" w:rsidRPr="00B84CA0">
      <w:rPr>
        <w:rFonts w:ascii="Roboto" w:hAnsi="Roboto"/>
        <w:color w:val="003045" w:themeColor="accent1"/>
        <w:sz w:val="18"/>
        <w:szCs w:val="18"/>
      </w:rPr>
      <w:t>hovorca@agel.sk</w:t>
    </w:r>
    <w:r w:rsidR="00B84CA0" w:rsidRPr="00B84CA0">
      <w:rPr>
        <w:rFonts w:ascii="Roboto" w:hAnsi="Roboto"/>
        <w:color w:val="003045" w:themeColor="accent1"/>
        <w:sz w:val="18"/>
        <w:szCs w:val="18"/>
      </w:rPr>
      <w:br/>
    </w:r>
    <w:r w:rsidR="00A80A1B" w:rsidRPr="00A80A1B">
      <w:rPr>
        <w:rFonts w:ascii="Roboto" w:hAnsi="Roboto"/>
        <w:color w:val="003045" w:themeColor="accent1"/>
        <w:sz w:val="18"/>
        <w:szCs w:val="18"/>
      </w:rPr>
      <w:t>+421 910 767 427, +421 903 731 449</w:t>
    </w:r>
  </w:p>
  <w:p w14:paraId="60E085CA" w14:textId="77777777" w:rsidR="00A80A1B" w:rsidRPr="00A80A1B" w:rsidRDefault="00A80A1B" w:rsidP="00A80A1B">
    <w:pPr>
      <w:pStyle w:val="Pta"/>
      <w:rPr>
        <w:rFonts w:ascii="Roboto" w:hAnsi="Roboto"/>
        <w:color w:val="003045" w:themeColor="accent1"/>
        <w:sz w:val="18"/>
        <w:szCs w:val="18"/>
      </w:rPr>
    </w:pPr>
    <w:r w:rsidRPr="00A80A1B">
      <w:rPr>
        <w:rFonts w:ascii="Roboto" w:hAnsi="Roboto"/>
        <w:color w:val="003045" w:themeColor="accent1"/>
        <w:sz w:val="18"/>
        <w:szCs w:val="18"/>
      </w:rPr>
      <w:t>www.agel.sk</w:t>
    </w:r>
  </w:p>
  <w:p w14:paraId="6B6A1780" w14:textId="6CB65A87" w:rsidR="00B84CA0" w:rsidRPr="00B84CA0" w:rsidRDefault="00B84CA0" w:rsidP="00B84CA0">
    <w:pPr>
      <w:pStyle w:val="Pta"/>
      <w:rPr>
        <w:rFonts w:ascii="Roboto" w:hAnsi="Roboto"/>
        <w:color w:val="003145"/>
        <w:sz w:val="14"/>
        <w:szCs w:val="14"/>
      </w:rPr>
    </w:pPr>
    <w:r w:rsidRPr="00B84CA0">
      <w:rPr>
        <w:rFonts w:ascii="Roboto" w:hAnsi="Roboto"/>
        <w:color w:val="003145"/>
        <w:sz w:val="14"/>
        <w:szCs w:val="14"/>
      </w:rPr>
      <w:tab/>
    </w:r>
  </w:p>
  <w:p w14:paraId="0E1B3831" w14:textId="4C7FED03" w:rsidR="00CF7CB6" w:rsidRPr="00CF7CB6" w:rsidRDefault="00CF7CB6" w:rsidP="00CF7CB6">
    <w:pPr>
      <w:pStyle w:val="Pta"/>
      <w:rPr>
        <w:rFonts w:ascii="Fira Sans" w:hAnsi="Fira Sans"/>
        <w:color w:val="00314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BDAB" w14:textId="77777777" w:rsidR="00A80A1B" w:rsidRDefault="00A80A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8AF8" w14:textId="77777777" w:rsidR="00D06698" w:rsidRDefault="00D06698" w:rsidP="00CF7CB6">
      <w:pPr>
        <w:spacing w:after="0" w:line="240" w:lineRule="auto"/>
      </w:pPr>
      <w:r>
        <w:separator/>
      </w:r>
    </w:p>
  </w:footnote>
  <w:footnote w:type="continuationSeparator" w:id="0">
    <w:p w14:paraId="33C41DD8" w14:textId="77777777" w:rsidR="00D06698" w:rsidRDefault="00D06698" w:rsidP="00CF7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DAC8" w14:textId="77777777" w:rsidR="00A80A1B" w:rsidRDefault="00A80A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2034" w14:textId="77777777" w:rsidR="00CF7CB6" w:rsidRDefault="00CF7CB6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D5ACE4" wp14:editId="2ABBF0B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1600" cy="10728000"/>
          <wp:effectExtent l="0" t="0" r="0" b="0"/>
          <wp:wrapNone/>
          <wp:docPr id="89359050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034134" name="Obrázok 3580341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600" cy="10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1488" w14:textId="77777777" w:rsidR="00A80A1B" w:rsidRDefault="00A80A1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8B"/>
    <w:rsid w:val="00020400"/>
    <w:rsid w:val="00023BE8"/>
    <w:rsid w:val="000B6DEC"/>
    <w:rsid w:val="000D51FD"/>
    <w:rsid w:val="000D6ABD"/>
    <w:rsid w:val="000F0B9C"/>
    <w:rsid w:val="00131106"/>
    <w:rsid w:val="0013456F"/>
    <w:rsid w:val="001362AF"/>
    <w:rsid w:val="00152E0E"/>
    <w:rsid w:val="00155CFF"/>
    <w:rsid w:val="001C72AB"/>
    <w:rsid w:val="001D4875"/>
    <w:rsid w:val="001F2342"/>
    <w:rsid w:val="001F7FE2"/>
    <w:rsid w:val="00207262"/>
    <w:rsid w:val="00284DBC"/>
    <w:rsid w:val="002A1806"/>
    <w:rsid w:val="002E07D4"/>
    <w:rsid w:val="003256F6"/>
    <w:rsid w:val="00343640"/>
    <w:rsid w:val="003F24C4"/>
    <w:rsid w:val="00410DC1"/>
    <w:rsid w:val="00485FB9"/>
    <w:rsid w:val="004972A3"/>
    <w:rsid w:val="00506AEC"/>
    <w:rsid w:val="0053553F"/>
    <w:rsid w:val="00537A2C"/>
    <w:rsid w:val="00571B77"/>
    <w:rsid w:val="00580208"/>
    <w:rsid w:val="0059685E"/>
    <w:rsid w:val="005A38FD"/>
    <w:rsid w:val="005E2387"/>
    <w:rsid w:val="006364CB"/>
    <w:rsid w:val="00686F2E"/>
    <w:rsid w:val="006B4FE2"/>
    <w:rsid w:val="007A1D77"/>
    <w:rsid w:val="008104D9"/>
    <w:rsid w:val="00856CFC"/>
    <w:rsid w:val="00860093"/>
    <w:rsid w:val="00865D7F"/>
    <w:rsid w:val="0086758B"/>
    <w:rsid w:val="008827CE"/>
    <w:rsid w:val="00883766"/>
    <w:rsid w:val="008A6D21"/>
    <w:rsid w:val="008C3002"/>
    <w:rsid w:val="008E2930"/>
    <w:rsid w:val="00983B46"/>
    <w:rsid w:val="009872E7"/>
    <w:rsid w:val="009875FF"/>
    <w:rsid w:val="00A05FB8"/>
    <w:rsid w:val="00A447AC"/>
    <w:rsid w:val="00A738B5"/>
    <w:rsid w:val="00A80A1B"/>
    <w:rsid w:val="00AC1335"/>
    <w:rsid w:val="00AC55EC"/>
    <w:rsid w:val="00AE1881"/>
    <w:rsid w:val="00B37CBA"/>
    <w:rsid w:val="00B84CA0"/>
    <w:rsid w:val="00B966E2"/>
    <w:rsid w:val="00BB76CB"/>
    <w:rsid w:val="00BC3AB3"/>
    <w:rsid w:val="00C21E99"/>
    <w:rsid w:val="00C40805"/>
    <w:rsid w:val="00C62346"/>
    <w:rsid w:val="00CA0C2E"/>
    <w:rsid w:val="00CF7CB6"/>
    <w:rsid w:val="00D06698"/>
    <w:rsid w:val="00D11619"/>
    <w:rsid w:val="00D24E47"/>
    <w:rsid w:val="00DC3E81"/>
    <w:rsid w:val="00EF2F30"/>
    <w:rsid w:val="00EF5A3C"/>
    <w:rsid w:val="00F2512C"/>
    <w:rsid w:val="00F3723A"/>
    <w:rsid w:val="00F72669"/>
    <w:rsid w:val="00F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BB86F"/>
  <w15:chartTrackingRefBased/>
  <w15:docId w15:val="{273AA820-825A-294C-B01D-6FAF9502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758B"/>
  </w:style>
  <w:style w:type="paragraph" w:styleId="Nadpis1">
    <w:name w:val="heading 1"/>
    <w:basedOn w:val="Normlny"/>
    <w:next w:val="Normlny"/>
    <w:link w:val="Nadpis1Char"/>
    <w:uiPriority w:val="9"/>
    <w:qFormat/>
    <w:rsid w:val="00CF7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2333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7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333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7CB6"/>
    <w:pPr>
      <w:keepNext/>
      <w:keepLines/>
      <w:spacing w:before="160" w:after="80"/>
      <w:outlineLvl w:val="2"/>
    </w:pPr>
    <w:rPr>
      <w:rFonts w:eastAsiaTheme="majorEastAsia" w:cstheme="majorBidi"/>
      <w:color w:val="002333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7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2333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7CB6"/>
    <w:pPr>
      <w:keepNext/>
      <w:keepLines/>
      <w:spacing w:before="80" w:after="40"/>
      <w:outlineLvl w:val="4"/>
    </w:pPr>
    <w:rPr>
      <w:rFonts w:eastAsiaTheme="majorEastAsia" w:cstheme="majorBidi"/>
      <w:color w:val="002333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7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0CFED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7CB6"/>
    <w:pPr>
      <w:keepNext/>
      <w:keepLines/>
      <w:spacing w:before="40" w:after="0"/>
      <w:outlineLvl w:val="6"/>
    </w:pPr>
    <w:rPr>
      <w:rFonts w:eastAsiaTheme="majorEastAsia" w:cstheme="majorBidi"/>
      <w:color w:val="80CFED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7CB6"/>
    <w:pPr>
      <w:keepNext/>
      <w:keepLines/>
      <w:spacing w:after="0"/>
      <w:outlineLvl w:val="7"/>
    </w:pPr>
    <w:rPr>
      <w:rFonts w:eastAsiaTheme="majorEastAsia" w:cstheme="majorBidi"/>
      <w:i/>
      <w:iCs/>
      <w:color w:val="5AC0E8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7CB6"/>
    <w:pPr>
      <w:keepNext/>
      <w:keepLines/>
      <w:spacing w:after="0"/>
      <w:outlineLvl w:val="8"/>
    </w:pPr>
    <w:rPr>
      <w:rFonts w:eastAsiaTheme="majorEastAsia" w:cstheme="majorBidi"/>
      <w:color w:val="5AC0E8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7CB6"/>
    <w:rPr>
      <w:rFonts w:asciiTheme="majorHAnsi" w:eastAsiaTheme="majorEastAsia" w:hAnsiTheme="majorHAnsi" w:cstheme="majorBidi"/>
      <w:color w:val="002333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7CB6"/>
    <w:rPr>
      <w:rFonts w:asciiTheme="majorHAnsi" w:eastAsiaTheme="majorEastAsia" w:hAnsiTheme="majorHAnsi" w:cstheme="majorBidi"/>
      <w:color w:val="002333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7CB6"/>
    <w:rPr>
      <w:rFonts w:eastAsiaTheme="majorEastAsia" w:cstheme="majorBidi"/>
      <w:color w:val="002333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7CB6"/>
    <w:rPr>
      <w:rFonts w:eastAsiaTheme="majorEastAsia" w:cstheme="majorBidi"/>
      <w:i/>
      <w:iCs/>
      <w:color w:val="002333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7CB6"/>
    <w:rPr>
      <w:rFonts w:eastAsiaTheme="majorEastAsia" w:cstheme="majorBidi"/>
      <w:color w:val="002333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7CB6"/>
    <w:rPr>
      <w:rFonts w:eastAsiaTheme="majorEastAsia" w:cstheme="majorBidi"/>
      <w:i/>
      <w:iCs/>
      <w:color w:val="80CFED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7CB6"/>
    <w:rPr>
      <w:rFonts w:eastAsiaTheme="majorEastAsia" w:cstheme="majorBidi"/>
      <w:color w:val="80CFED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7CB6"/>
    <w:rPr>
      <w:rFonts w:eastAsiaTheme="majorEastAsia" w:cstheme="majorBidi"/>
      <w:i/>
      <w:iCs/>
      <w:color w:val="5AC0E8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7CB6"/>
    <w:rPr>
      <w:rFonts w:eastAsiaTheme="majorEastAsia" w:cstheme="majorBidi"/>
      <w:color w:val="5AC0E8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F7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F7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7CB6"/>
    <w:pPr>
      <w:numPr>
        <w:ilvl w:val="1"/>
      </w:numPr>
    </w:pPr>
    <w:rPr>
      <w:rFonts w:eastAsiaTheme="majorEastAsia" w:cstheme="majorBidi"/>
      <w:color w:val="80CFED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F7CB6"/>
    <w:rPr>
      <w:rFonts w:eastAsiaTheme="majorEastAsia" w:cstheme="majorBidi"/>
      <w:color w:val="80CFED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F7CB6"/>
    <w:pPr>
      <w:spacing w:before="160"/>
      <w:jc w:val="center"/>
    </w:pPr>
    <w:rPr>
      <w:i/>
      <w:iCs/>
      <w:color w:val="6DC7EA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F7CB6"/>
    <w:rPr>
      <w:i/>
      <w:iCs/>
      <w:color w:val="6DC7EA" w:themeColor="text1" w:themeTint="BF"/>
    </w:rPr>
  </w:style>
  <w:style w:type="paragraph" w:styleId="Odsekzoznamu">
    <w:name w:val="List Paragraph"/>
    <w:basedOn w:val="Normlny"/>
    <w:uiPriority w:val="34"/>
    <w:qFormat/>
    <w:rsid w:val="00CF7CB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F7CB6"/>
    <w:rPr>
      <w:i/>
      <w:iCs/>
      <w:color w:val="002333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7CB6"/>
    <w:pPr>
      <w:pBdr>
        <w:top w:val="single" w:sz="4" w:space="10" w:color="002333" w:themeColor="accent1" w:themeShade="BF"/>
        <w:bottom w:val="single" w:sz="4" w:space="10" w:color="002333" w:themeColor="accent1" w:themeShade="BF"/>
      </w:pBdr>
      <w:spacing w:before="360" w:after="360"/>
      <w:ind w:left="864" w:right="864"/>
      <w:jc w:val="center"/>
    </w:pPr>
    <w:rPr>
      <w:i/>
      <w:iCs/>
      <w:color w:val="002333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7CB6"/>
    <w:rPr>
      <w:i/>
      <w:iCs/>
      <w:color w:val="002333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F7CB6"/>
    <w:rPr>
      <w:b/>
      <w:bCs/>
      <w:smallCaps/>
      <w:color w:val="002333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F7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F7CB6"/>
  </w:style>
  <w:style w:type="paragraph" w:styleId="Pta">
    <w:name w:val="footer"/>
    <w:basedOn w:val="Normlny"/>
    <w:link w:val="PtaChar"/>
    <w:uiPriority w:val="99"/>
    <w:unhideWhenUsed/>
    <w:rsid w:val="00CF7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F7CB6"/>
  </w:style>
  <w:style w:type="character" w:styleId="Hypertextovprepojenie">
    <w:name w:val="Hyperlink"/>
    <w:basedOn w:val="Predvolenpsmoodseku"/>
    <w:uiPriority w:val="99"/>
    <w:unhideWhenUsed/>
    <w:rsid w:val="00CF7CB6"/>
    <w:rPr>
      <w:color w:val="FFFFFF" w:themeColor="hyperlink"/>
      <w:u w:val="single"/>
    </w:rPr>
  </w:style>
  <w:style w:type="paragraph" w:customStyle="1" w:styleId="BasicParagraph">
    <w:name w:val="[Basic Paragraph]"/>
    <w:basedOn w:val="Normlny"/>
    <w:uiPriority w:val="99"/>
    <w:rsid w:val="0086758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character" w:styleId="Nevyrieenzmienka">
    <w:name w:val="Unresolved Mention"/>
    <w:basedOn w:val="Predvolenpsmoodseku"/>
    <w:uiPriority w:val="99"/>
    <w:semiHidden/>
    <w:unhideWhenUsed/>
    <w:rsid w:val="00B84CA0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325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AGEL - farebná paleta">
      <a:dk1>
        <a:srgbClr val="3DB6E4"/>
      </a:dk1>
      <a:lt1>
        <a:srgbClr val="B61133"/>
      </a:lt1>
      <a:dk2>
        <a:srgbClr val="5E162C"/>
      </a:dk2>
      <a:lt2>
        <a:srgbClr val="F0CCAE"/>
      </a:lt2>
      <a:accent1>
        <a:srgbClr val="003045"/>
      </a:accent1>
      <a:accent2>
        <a:srgbClr val="E9E5DE"/>
      </a:accent2>
      <a:accent3>
        <a:srgbClr val="000000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67839b-fb90-4057-801a-95808367403c" xsi:nil="true"/>
    <lcf76f155ced4ddcb4097134ff3c332f xmlns="3f4ac3ec-4417-4b8c-8213-5aedd71e855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473BE9A490544896DEB4970151F33" ma:contentTypeVersion="14" ma:contentTypeDescription="Umožňuje vytvoriť nový dokument." ma:contentTypeScope="" ma:versionID="8b07dc35d84bde223e684fe8d9c9c240">
  <xsd:schema xmlns:xsd="http://www.w3.org/2001/XMLSchema" xmlns:xs="http://www.w3.org/2001/XMLSchema" xmlns:p="http://schemas.microsoft.com/office/2006/metadata/properties" xmlns:ns2="3f4ac3ec-4417-4b8c-8213-5aedd71e8553" xmlns:ns3="8167839b-fb90-4057-801a-95808367403c" targetNamespace="http://schemas.microsoft.com/office/2006/metadata/properties" ma:root="true" ma:fieldsID="0a28464baf6c320f66854a08ba8db8e4" ns2:_="" ns3:_="">
    <xsd:import namespace="3f4ac3ec-4417-4b8c-8213-5aedd71e8553"/>
    <xsd:import namespace="8167839b-fb90-4057-801a-958083674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ac3ec-4417-4b8c-8213-5aedd71e8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605942c4-a1f0-49d6-b24b-946427455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839b-fb90-4057-801a-9580836740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Sloupec zachycení celé taxonomie" ma:hidden="true" ma:list="{9fafa5f6-6938-4baa-84fc-492f21fcf363}" ma:internalName="TaxCatchAll" ma:showField="CatchAllData" ma:web="8167839b-fb90-4057-801a-958083674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664285-C184-4868-8612-3F7AB9A01805}">
  <ds:schemaRefs>
    <ds:schemaRef ds:uri="http://schemas.microsoft.com/office/2006/metadata/properties"/>
    <ds:schemaRef ds:uri="http://schemas.microsoft.com/office/infopath/2007/PartnerControls"/>
    <ds:schemaRef ds:uri="8167839b-fb90-4057-801a-95808367403c"/>
    <ds:schemaRef ds:uri="3f4ac3ec-4417-4b8c-8213-5aedd71e8553"/>
  </ds:schemaRefs>
</ds:datastoreItem>
</file>

<file path=customXml/itemProps2.xml><?xml version="1.0" encoding="utf-8"?>
<ds:datastoreItem xmlns:ds="http://schemas.openxmlformats.org/officeDocument/2006/customXml" ds:itemID="{23F835DE-837B-4C8C-8531-67B269C1E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ac3ec-4417-4b8c-8213-5aedd71e8553"/>
    <ds:schemaRef ds:uri="8167839b-fb90-4057-801a-958083674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6CA49-76BF-47FE-BC7A-0C7A794938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Szilvássyová</dc:creator>
  <cp:keywords/>
  <dc:description/>
  <cp:lastModifiedBy>Ševčíková Jarmila</cp:lastModifiedBy>
  <cp:revision>9</cp:revision>
  <dcterms:created xsi:type="dcterms:W3CDTF">2025-08-01T07:29:00Z</dcterms:created>
  <dcterms:modified xsi:type="dcterms:W3CDTF">2025-08-04T08:13:00Z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0x010100125473BE9A490544896DEB4970151F33</vt:lpwstr>
  </property>
</Properties>
</file>